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3C" w:rsidRDefault="00C25A7C">
      <w:pPr>
        <w:widowControl/>
        <w:shd w:val="clear" w:color="auto" w:fill="FFFFFF"/>
        <w:spacing w:line="580" w:lineRule="exact"/>
        <w:jc w:val="center"/>
        <w:rPr>
          <w:rFonts w:ascii="方正小标宋简体" w:eastAsia="方正小标宋简体" w:hAnsi="方正小标宋简体" w:cs="方正小标宋简体"/>
          <w:color w:val="000000"/>
          <w:kern w:val="0"/>
          <w:sz w:val="44"/>
          <w:szCs w:val="44"/>
          <w:shd w:val="clear" w:color="auto" w:fill="FFFFFF"/>
          <w:lang/>
        </w:rPr>
      </w:pPr>
      <w:r>
        <w:rPr>
          <w:rFonts w:ascii="方正小标宋简体" w:eastAsia="方正小标宋简体" w:hAnsi="方正小标宋简体" w:cs="方正小标宋简体" w:hint="eastAsia"/>
          <w:color w:val="000000"/>
          <w:kern w:val="0"/>
          <w:sz w:val="44"/>
          <w:szCs w:val="44"/>
          <w:shd w:val="clear" w:color="auto" w:fill="FFFFFF"/>
          <w:lang/>
        </w:rPr>
        <w:t>城镇污水排入排水管网许可新闻发言稿</w:t>
      </w:r>
    </w:p>
    <w:p w:rsidR="00ED163C" w:rsidRDefault="00ED163C">
      <w:pPr>
        <w:widowControl/>
        <w:shd w:val="clear" w:color="auto" w:fill="FFFFFF"/>
        <w:spacing w:line="580" w:lineRule="exact"/>
        <w:rPr>
          <w:rFonts w:ascii="仿宋_GB2312" w:eastAsia="仿宋_GB2312" w:hAnsi="宋体" w:cs="宋体"/>
          <w:color w:val="000000"/>
          <w:kern w:val="0"/>
          <w:sz w:val="32"/>
          <w:szCs w:val="32"/>
          <w:shd w:val="clear" w:color="auto" w:fill="FFFFFF"/>
          <w:lang/>
        </w:rPr>
      </w:pPr>
    </w:p>
    <w:p w:rsidR="00ED163C" w:rsidRDefault="00C25A7C">
      <w:pPr>
        <w:widowControl/>
        <w:shd w:val="clear" w:color="auto" w:fill="FFFFFF"/>
        <w:spacing w:line="580" w:lineRule="exact"/>
        <w:rPr>
          <w:rFonts w:ascii="仿宋_GB2312" w:eastAsia="仿宋_GB2312" w:hAnsi="宋体" w:cs="宋体"/>
          <w:color w:val="000000"/>
          <w:kern w:val="0"/>
          <w:sz w:val="32"/>
          <w:szCs w:val="32"/>
          <w:shd w:val="clear" w:color="auto" w:fill="FFFFFF"/>
          <w:lang/>
        </w:rPr>
      </w:pPr>
      <w:r>
        <w:rPr>
          <w:rFonts w:ascii="仿宋_GB2312" w:eastAsia="仿宋_GB2312" w:hAnsi="宋体" w:cs="宋体" w:hint="eastAsia"/>
          <w:color w:val="000000"/>
          <w:kern w:val="0"/>
          <w:sz w:val="32"/>
          <w:szCs w:val="32"/>
          <w:shd w:val="clear" w:color="auto" w:fill="FFFFFF"/>
          <w:lang/>
        </w:rPr>
        <w:t>各位新闻界的媒体朋友：</w:t>
      </w:r>
      <w:bookmarkStart w:id="0" w:name="_GoBack"/>
      <w:bookmarkEnd w:id="0"/>
    </w:p>
    <w:p w:rsidR="00ED163C" w:rsidRDefault="00C25A7C">
      <w:pPr>
        <w:widowControl/>
        <w:shd w:val="clear" w:color="auto" w:fill="FFFFFF"/>
        <w:spacing w:line="580" w:lineRule="exact"/>
        <w:ind w:firstLineChars="200" w:firstLine="640"/>
        <w:rPr>
          <w:rFonts w:ascii="仿宋_GB2312" w:eastAsia="仿宋_GB2312" w:hAnsi="宋体" w:cs="宋体"/>
          <w:color w:val="000000"/>
          <w:kern w:val="0"/>
          <w:sz w:val="32"/>
          <w:szCs w:val="32"/>
          <w:shd w:val="clear" w:color="auto" w:fill="FFFFFF"/>
          <w:lang/>
        </w:rPr>
      </w:pPr>
      <w:r>
        <w:rPr>
          <w:rFonts w:ascii="仿宋_GB2312" w:eastAsia="仿宋_GB2312" w:hAnsi="宋体" w:cs="宋体" w:hint="eastAsia"/>
          <w:color w:val="000000"/>
          <w:kern w:val="0"/>
          <w:sz w:val="32"/>
          <w:szCs w:val="32"/>
          <w:shd w:val="clear" w:color="auto" w:fill="FFFFFF"/>
          <w:lang/>
        </w:rPr>
        <w:t>大家上午好</w:t>
      </w:r>
      <w:r>
        <w:rPr>
          <w:rFonts w:ascii="仿宋_GB2312" w:eastAsia="仿宋_GB2312" w:hAnsi="宋体" w:cs="宋体" w:hint="eastAsia"/>
          <w:color w:val="000000"/>
          <w:kern w:val="0"/>
          <w:sz w:val="32"/>
          <w:szCs w:val="32"/>
          <w:shd w:val="clear" w:color="auto" w:fill="FFFFFF"/>
          <w:lang/>
        </w:rPr>
        <w:t>！</w:t>
      </w:r>
      <w:r>
        <w:rPr>
          <w:rFonts w:ascii="仿宋_GB2312" w:eastAsia="仿宋_GB2312" w:hAnsi="宋体" w:cs="宋体" w:hint="eastAsia"/>
          <w:color w:val="000000"/>
          <w:kern w:val="0"/>
          <w:sz w:val="32"/>
          <w:szCs w:val="32"/>
          <w:shd w:val="clear" w:color="auto" w:fill="FFFFFF"/>
          <w:lang/>
        </w:rPr>
        <w:t>非常高兴参加此次新闻发布会，向大家介绍城镇污水排入排水管网许可工作有关情况，首先，我代表区城管执法局感谢我们新闻界的媒体朋友们长期以来对城市管理工作给予的关注、关心和支持。</w:t>
      </w:r>
    </w:p>
    <w:p w:rsidR="00ED163C" w:rsidRDefault="00C25A7C">
      <w:pPr>
        <w:numPr>
          <w:ilvl w:val="0"/>
          <w:numId w:val="1"/>
        </w:num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排水证办理工作基本情况</w:t>
      </w:r>
    </w:p>
    <w:p w:rsidR="00ED163C" w:rsidRDefault="00C25A7C">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为加强对污水排入城镇排水管网的管理，根据《黄山市住建局关于加强城镇污水排入排水管网许可管理的通知》和《关于印发</w:t>
      </w:r>
      <w:r>
        <w:rPr>
          <w:rFonts w:ascii="黑体" w:eastAsia="黑体" w:hAnsi="黑体" w:cs="黑体" w:hint="eastAsia"/>
          <w:kern w:val="0"/>
          <w:sz w:val="32"/>
          <w:szCs w:val="32"/>
        </w:rPr>
        <w:t>&lt;</w:t>
      </w:r>
      <w:r>
        <w:rPr>
          <w:rFonts w:ascii="仿宋_GB2312" w:eastAsia="仿宋_GB2312" w:hAnsi="仿宋_GB2312" w:cs="仿宋_GB2312" w:hint="eastAsia"/>
          <w:kern w:val="0"/>
          <w:sz w:val="32"/>
          <w:szCs w:val="32"/>
        </w:rPr>
        <w:t>黄山市推进排水许可管理“百日攻坚”行动方案</w:t>
      </w:r>
      <w:r>
        <w:rPr>
          <w:rFonts w:ascii="黑体" w:eastAsia="黑体" w:hAnsi="黑体" w:cs="黑体" w:hint="eastAsia"/>
          <w:kern w:val="0"/>
          <w:sz w:val="32"/>
          <w:szCs w:val="32"/>
        </w:rPr>
        <w:t>&gt;</w:t>
      </w:r>
      <w:r>
        <w:rPr>
          <w:rFonts w:ascii="仿宋_GB2312" w:eastAsia="仿宋_GB2312" w:hAnsi="仿宋_GB2312" w:cs="仿宋_GB2312" w:hint="eastAsia"/>
          <w:kern w:val="0"/>
          <w:sz w:val="32"/>
          <w:szCs w:val="32"/>
        </w:rPr>
        <w:t>的通知》，区城管局于</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月与区住建局联合发文开展了城镇污水排入排水管网许可管理工作。截</w:t>
      </w:r>
      <w:r w:rsidR="00DD72F0">
        <w:rPr>
          <w:rFonts w:ascii="仿宋_GB2312" w:eastAsia="仿宋_GB2312" w:hAnsi="仿宋_GB2312" w:cs="仿宋_GB2312" w:hint="eastAsia"/>
          <w:kern w:val="0"/>
          <w:sz w:val="32"/>
          <w:szCs w:val="32"/>
        </w:rPr>
        <w:t>至</w:t>
      </w:r>
      <w:r>
        <w:rPr>
          <w:rFonts w:ascii="仿宋_GB2312" w:eastAsia="仿宋_GB2312" w:hAnsi="仿宋_GB2312" w:cs="仿宋_GB2312" w:hint="eastAsia"/>
          <w:kern w:val="0"/>
          <w:sz w:val="32"/>
          <w:szCs w:val="32"/>
        </w:rPr>
        <w:t>目前，我局已办理排水许可</w:t>
      </w:r>
      <w:r>
        <w:rPr>
          <w:rFonts w:ascii="仿宋_GB2312" w:eastAsia="仿宋_GB2312" w:hAnsi="仿宋_GB2312" w:cs="仿宋_GB2312" w:hint="eastAsia"/>
          <w:kern w:val="0"/>
          <w:sz w:val="32"/>
          <w:szCs w:val="32"/>
        </w:rPr>
        <w:t>证</w:t>
      </w:r>
      <w:r>
        <w:rPr>
          <w:rFonts w:ascii="仿宋_GB2312" w:eastAsia="仿宋_GB2312" w:hAnsi="仿宋_GB2312" w:cs="仿宋_GB2312" w:hint="eastAsia"/>
          <w:kern w:val="0"/>
          <w:sz w:val="32"/>
          <w:szCs w:val="32"/>
        </w:rPr>
        <w:t>103</w:t>
      </w:r>
      <w:r>
        <w:rPr>
          <w:rFonts w:ascii="仿宋_GB2312" w:eastAsia="仿宋_GB2312" w:hAnsi="仿宋_GB2312" w:cs="仿宋_GB2312" w:hint="eastAsia"/>
          <w:kern w:val="0"/>
          <w:sz w:val="32"/>
          <w:szCs w:val="32"/>
        </w:rPr>
        <w:t>个</w:t>
      </w:r>
      <w:r>
        <w:rPr>
          <w:rFonts w:ascii="仿宋_GB2312" w:eastAsia="仿宋_GB2312" w:hAnsi="仿宋_GB2312" w:cs="仿宋_GB2312" w:hint="eastAsia"/>
          <w:kern w:val="0"/>
          <w:sz w:val="32"/>
          <w:szCs w:val="32"/>
        </w:rPr>
        <w:t>。</w:t>
      </w:r>
    </w:p>
    <w:p w:rsidR="00ED163C" w:rsidRDefault="00C25A7C">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排水证办理工作开展情况</w:t>
      </w:r>
    </w:p>
    <w:p w:rsidR="00ED163C" w:rsidRDefault="00C25A7C">
      <w:pPr>
        <w:spacing w:line="560" w:lineRule="exact"/>
        <w:ind w:firstLineChars="200" w:firstLine="643"/>
        <w:rPr>
          <w:rFonts w:ascii="仿宋_GB2312" w:eastAsia="仿宋_GB2312" w:hAnsi="宋体"/>
          <w:kern w:val="0"/>
          <w:sz w:val="32"/>
          <w:szCs w:val="32"/>
        </w:rPr>
      </w:pPr>
      <w:r>
        <w:rPr>
          <w:rFonts w:ascii="楷体_GB2312" w:eastAsia="楷体_GB2312" w:hAnsi="楷体_GB2312" w:cs="楷体_GB2312" w:hint="eastAsia"/>
          <w:b/>
          <w:bCs/>
          <w:kern w:val="0"/>
          <w:sz w:val="32"/>
          <w:szCs w:val="32"/>
        </w:rPr>
        <w:t>（一）实施依据。</w:t>
      </w:r>
      <w:r>
        <w:rPr>
          <w:rFonts w:ascii="仿宋_GB2312" w:eastAsia="仿宋_GB2312" w:hAnsi="宋体" w:hint="eastAsia"/>
          <w:kern w:val="0"/>
          <w:sz w:val="32"/>
          <w:szCs w:val="32"/>
        </w:rPr>
        <w:t>根据《城镇排水和污水管理条例》（国务院令第</w:t>
      </w:r>
      <w:r>
        <w:rPr>
          <w:rFonts w:ascii="仿宋_GB2312" w:eastAsia="仿宋_GB2312" w:hAnsi="宋体" w:hint="eastAsia"/>
          <w:kern w:val="0"/>
          <w:sz w:val="32"/>
          <w:szCs w:val="32"/>
        </w:rPr>
        <w:t>641</w:t>
      </w:r>
      <w:r>
        <w:rPr>
          <w:rFonts w:ascii="仿宋_GB2312" w:eastAsia="仿宋_GB2312" w:hAnsi="宋体" w:hint="eastAsia"/>
          <w:kern w:val="0"/>
          <w:sz w:val="32"/>
          <w:szCs w:val="32"/>
        </w:rPr>
        <w:t>号</w:t>
      </w:r>
      <w:r>
        <w:rPr>
          <w:rFonts w:ascii="仿宋_GB2312" w:eastAsia="仿宋_GB2312" w:hAnsi="宋体" w:hint="eastAsia"/>
          <w:kern w:val="0"/>
          <w:sz w:val="32"/>
          <w:szCs w:val="32"/>
        </w:rPr>
        <w:t>）、《城镇污水排入排水管网许可管理办法》（住房和城乡建设部令第</w:t>
      </w:r>
      <w:r>
        <w:rPr>
          <w:rFonts w:ascii="仿宋_GB2312" w:eastAsia="仿宋_GB2312" w:hAnsi="宋体" w:hint="eastAsia"/>
          <w:kern w:val="0"/>
          <w:sz w:val="32"/>
          <w:szCs w:val="32"/>
        </w:rPr>
        <w:t>21</w:t>
      </w:r>
      <w:r>
        <w:rPr>
          <w:rFonts w:ascii="仿宋_GB2312" w:eastAsia="仿宋_GB2312" w:hAnsi="宋体" w:hint="eastAsia"/>
          <w:kern w:val="0"/>
          <w:sz w:val="32"/>
          <w:szCs w:val="32"/>
        </w:rPr>
        <w:t>号</w:t>
      </w:r>
      <w:r>
        <w:rPr>
          <w:rFonts w:ascii="仿宋_GB2312" w:eastAsia="仿宋_GB2312" w:hAnsi="宋体" w:hint="eastAsia"/>
          <w:kern w:val="0"/>
          <w:sz w:val="32"/>
          <w:szCs w:val="32"/>
        </w:rPr>
        <w:t>）的规定，</w:t>
      </w:r>
      <w:r>
        <w:rPr>
          <w:rFonts w:ascii="仿宋_GB2312" w:eastAsia="仿宋_GB2312" w:hAnsi="宋体" w:hint="eastAsia"/>
          <w:kern w:val="0"/>
          <w:sz w:val="32"/>
          <w:szCs w:val="32"/>
        </w:rPr>
        <w:t>凡</w:t>
      </w:r>
      <w:r>
        <w:rPr>
          <w:rFonts w:ascii="仿宋_GB2312" w:eastAsia="仿宋_GB2312" w:hAnsi="宋体"/>
          <w:kern w:val="0"/>
          <w:sz w:val="32"/>
          <w:szCs w:val="32"/>
        </w:rPr>
        <w:t>在</w:t>
      </w:r>
      <w:r>
        <w:rPr>
          <w:rFonts w:ascii="仿宋_GB2312" w:eastAsia="仿宋_GB2312" w:hAnsi="宋体" w:hint="eastAsia"/>
          <w:kern w:val="0"/>
          <w:sz w:val="32"/>
          <w:szCs w:val="32"/>
        </w:rPr>
        <w:t>全市</w:t>
      </w:r>
      <w:r>
        <w:rPr>
          <w:rFonts w:ascii="仿宋_GB2312" w:eastAsia="仿宋_GB2312" w:hAnsi="宋体"/>
          <w:kern w:val="0"/>
          <w:sz w:val="32"/>
          <w:szCs w:val="32"/>
        </w:rPr>
        <w:t>城镇排水设施覆盖范围内从事工业、建筑、餐饮、医疗等活动的</w:t>
      </w:r>
      <w:r>
        <w:rPr>
          <w:rFonts w:ascii="仿宋_GB2312" w:eastAsia="仿宋_GB2312" w:hAnsi="宋体" w:hint="eastAsia"/>
          <w:kern w:val="0"/>
          <w:sz w:val="32"/>
          <w:szCs w:val="32"/>
        </w:rPr>
        <w:t>企业事业</w:t>
      </w:r>
      <w:r>
        <w:rPr>
          <w:rFonts w:ascii="仿宋_GB2312" w:eastAsia="仿宋_GB2312" w:hAnsi="宋体"/>
          <w:kern w:val="0"/>
          <w:sz w:val="32"/>
          <w:szCs w:val="32"/>
        </w:rPr>
        <w:t>单位、个体工商户</w:t>
      </w:r>
      <w:r>
        <w:rPr>
          <w:rFonts w:ascii="仿宋_GB2312" w:eastAsia="仿宋_GB2312" w:hAnsi="宋体" w:hint="eastAsia"/>
          <w:kern w:val="0"/>
          <w:sz w:val="32"/>
          <w:szCs w:val="32"/>
        </w:rPr>
        <w:t>（以下称排水户）向城镇排水设施排放污水</w:t>
      </w:r>
      <w:r>
        <w:rPr>
          <w:rFonts w:ascii="仿宋_GB2312" w:eastAsia="仿宋_GB2312" w:hAnsi="宋体" w:hint="eastAsia"/>
          <w:kern w:val="0"/>
          <w:sz w:val="32"/>
          <w:szCs w:val="32"/>
        </w:rPr>
        <w:t>，</w:t>
      </w:r>
      <w:r>
        <w:rPr>
          <w:rFonts w:ascii="仿宋_GB2312" w:eastAsia="仿宋_GB2312" w:hAnsi="宋体" w:hint="eastAsia"/>
          <w:kern w:val="0"/>
          <w:sz w:val="32"/>
          <w:szCs w:val="32"/>
        </w:rPr>
        <w:t>应当申请领取排水许可证</w:t>
      </w:r>
      <w:r>
        <w:rPr>
          <w:rFonts w:ascii="仿宋_GB2312" w:eastAsia="仿宋_GB2312" w:hAnsi="宋体" w:hint="eastAsia"/>
          <w:kern w:val="0"/>
          <w:sz w:val="32"/>
          <w:szCs w:val="32"/>
        </w:rPr>
        <w:t>。</w:t>
      </w:r>
    </w:p>
    <w:p w:rsidR="00ED163C" w:rsidRDefault="00C25A7C">
      <w:pPr>
        <w:spacing w:line="560" w:lineRule="exact"/>
        <w:ind w:firstLineChars="200" w:firstLine="643"/>
        <w:rPr>
          <w:rFonts w:ascii="仿宋_GB2312" w:eastAsia="仿宋_GB2312" w:hAnsi="宋体"/>
          <w:kern w:val="0"/>
          <w:sz w:val="32"/>
          <w:szCs w:val="32"/>
        </w:rPr>
      </w:pPr>
      <w:r>
        <w:rPr>
          <w:rFonts w:ascii="仿宋_GB2312" w:eastAsia="仿宋_GB2312" w:hAnsi="宋体" w:hint="eastAsia"/>
          <w:b/>
          <w:bCs/>
          <w:kern w:val="0"/>
          <w:sz w:val="32"/>
          <w:szCs w:val="32"/>
        </w:rPr>
        <w:t>（二）</w:t>
      </w:r>
      <w:r>
        <w:rPr>
          <w:rFonts w:ascii="楷体_GB2312" w:eastAsia="楷体_GB2312" w:hAnsi="楷体_GB2312" w:cs="楷体_GB2312" w:hint="eastAsia"/>
          <w:b/>
          <w:bCs/>
          <w:kern w:val="0"/>
          <w:sz w:val="32"/>
          <w:szCs w:val="32"/>
        </w:rPr>
        <w:t>排查摸底。</w:t>
      </w:r>
      <w:r>
        <w:rPr>
          <w:rFonts w:ascii="仿宋_GB2312" w:eastAsia="仿宋_GB2312" w:hAnsi="宋体" w:hint="eastAsia"/>
          <w:kern w:val="0"/>
          <w:sz w:val="32"/>
          <w:szCs w:val="32"/>
        </w:rPr>
        <w:t>根据实施方案，对城区内排水户进行全面摸底排查，分类建立排水档案，重点排污单位、排放生</w:t>
      </w:r>
      <w:r>
        <w:rPr>
          <w:rFonts w:ascii="仿宋_GB2312" w:eastAsia="仿宋_GB2312" w:hAnsi="宋体" w:hint="eastAsia"/>
          <w:kern w:val="0"/>
          <w:sz w:val="32"/>
          <w:szCs w:val="32"/>
        </w:rPr>
        <w:lastRenderedPageBreak/>
        <w:t>产废水的工业企业、大中型餐饮企业、建筑工地、商业综合体及大中型医院列为重点排水户，其余为一般排水户。对重点排水户，严格按照审批要求，提交水质监测报告等有关材料进行重点监管，对一般排水户需简化审批流程，提高许可办理效率，方便群众。通过前期排查，城区餐饮店</w:t>
      </w:r>
      <w:r>
        <w:rPr>
          <w:rFonts w:ascii="仿宋_GB2312" w:eastAsia="仿宋_GB2312" w:hAnsi="宋体" w:hint="eastAsia"/>
          <w:kern w:val="0"/>
          <w:sz w:val="32"/>
          <w:szCs w:val="32"/>
        </w:rPr>
        <w:t>308</w:t>
      </w:r>
      <w:r>
        <w:rPr>
          <w:rFonts w:ascii="仿宋_GB2312" w:eastAsia="仿宋_GB2312" w:hAnsi="宋体" w:hint="eastAsia"/>
          <w:kern w:val="0"/>
          <w:sz w:val="32"/>
          <w:szCs w:val="32"/>
        </w:rPr>
        <w:t>家；汽车修理</w:t>
      </w:r>
      <w:r>
        <w:rPr>
          <w:rFonts w:ascii="仿宋_GB2312" w:eastAsia="仿宋_GB2312" w:hAnsi="宋体" w:hint="eastAsia"/>
          <w:kern w:val="0"/>
          <w:sz w:val="32"/>
          <w:szCs w:val="32"/>
        </w:rPr>
        <w:t>37</w:t>
      </w:r>
      <w:r>
        <w:rPr>
          <w:rFonts w:ascii="仿宋_GB2312" w:eastAsia="仿宋_GB2312" w:hAnsi="宋体" w:hint="eastAsia"/>
          <w:kern w:val="0"/>
          <w:sz w:val="32"/>
          <w:szCs w:val="32"/>
        </w:rPr>
        <w:t>家，理发服务</w:t>
      </w:r>
      <w:r>
        <w:rPr>
          <w:rFonts w:ascii="仿宋_GB2312" w:eastAsia="仿宋_GB2312" w:hAnsi="宋体" w:hint="eastAsia"/>
          <w:kern w:val="0"/>
          <w:sz w:val="32"/>
          <w:szCs w:val="32"/>
        </w:rPr>
        <w:t>116</w:t>
      </w:r>
      <w:r>
        <w:rPr>
          <w:rFonts w:ascii="仿宋_GB2312" w:eastAsia="仿宋_GB2312" w:hAnsi="宋体" w:hint="eastAsia"/>
          <w:kern w:val="0"/>
          <w:sz w:val="32"/>
          <w:szCs w:val="32"/>
        </w:rPr>
        <w:t>家，住宿服务</w:t>
      </w:r>
      <w:r>
        <w:rPr>
          <w:rFonts w:ascii="仿宋_GB2312" w:eastAsia="仿宋_GB2312" w:hAnsi="宋体" w:hint="eastAsia"/>
          <w:kern w:val="0"/>
          <w:sz w:val="32"/>
          <w:szCs w:val="32"/>
        </w:rPr>
        <w:t>63</w:t>
      </w:r>
      <w:r>
        <w:rPr>
          <w:rFonts w:ascii="仿宋_GB2312" w:eastAsia="仿宋_GB2312" w:hAnsi="宋体" w:hint="eastAsia"/>
          <w:kern w:val="0"/>
          <w:sz w:val="32"/>
          <w:szCs w:val="32"/>
        </w:rPr>
        <w:t>家，洗浴</w:t>
      </w:r>
      <w:r>
        <w:rPr>
          <w:rFonts w:ascii="仿宋_GB2312" w:eastAsia="仿宋_GB2312" w:hAnsi="宋体" w:hint="eastAsia"/>
          <w:kern w:val="0"/>
          <w:sz w:val="32"/>
          <w:szCs w:val="32"/>
        </w:rPr>
        <w:t>20</w:t>
      </w:r>
      <w:r>
        <w:rPr>
          <w:rFonts w:ascii="仿宋_GB2312" w:eastAsia="仿宋_GB2312" w:hAnsi="宋体" w:hint="eastAsia"/>
          <w:kern w:val="0"/>
          <w:sz w:val="32"/>
          <w:szCs w:val="32"/>
        </w:rPr>
        <w:t>家、足浴</w:t>
      </w:r>
      <w:r>
        <w:rPr>
          <w:rFonts w:ascii="仿宋_GB2312" w:eastAsia="仿宋_GB2312" w:hAnsi="宋体" w:hint="eastAsia"/>
          <w:kern w:val="0"/>
          <w:sz w:val="32"/>
          <w:szCs w:val="32"/>
        </w:rPr>
        <w:t>42</w:t>
      </w:r>
      <w:r>
        <w:rPr>
          <w:rFonts w:ascii="仿宋_GB2312" w:eastAsia="仿宋_GB2312" w:hAnsi="宋体" w:hint="eastAsia"/>
          <w:kern w:val="0"/>
          <w:sz w:val="32"/>
          <w:szCs w:val="32"/>
        </w:rPr>
        <w:t>家。</w:t>
      </w:r>
    </w:p>
    <w:p w:rsidR="00ED163C" w:rsidRDefault="00C25A7C">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kern w:val="0"/>
          <w:sz w:val="32"/>
          <w:szCs w:val="32"/>
        </w:rPr>
        <w:t>（三）宣传发动。</w:t>
      </w:r>
      <w:r>
        <w:rPr>
          <w:rFonts w:ascii="仿宋_GB2312" w:eastAsia="仿宋_GB2312" w:hAnsi="宋体" w:hint="eastAsia"/>
          <w:kern w:val="0"/>
          <w:sz w:val="32"/>
          <w:szCs w:val="32"/>
        </w:rPr>
        <w:t>根据前期的摸底排查情况发放沿街商铺一封信</w:t>
      </w:r>
      <w:r>
        <w:rPr>
          <w:rFonts w:ascii="仿宋_GB2312" w:eastAsia="仿宋_GB2312" w:hAnsi="宋体" w:hint="eastAsia"/>
          <w:kern w:val="0"/>
          <w:sz w:val="32"/>
          <w:szCs w:val="32"/>
        </w:rPr>
        <w:t>300</w:t>
      </w:r>
      <w:r>
        <w:rPr>
          <w:rFonts w:ascii="仿宋_GB2312" w:eastAsia="仿宋_GB2312" w:hAnsi="宋体" w:hint="eastAsia"/>
          <w:kern w:val="0"/>
          <w:sz w:val="32"/>
          <w:szCs w:val="32"/>
        </w:rPr>
        <w:t>余份，提高群众对城镇排水许可</w:t>
      </w:r>
      <w:r>
        <w:rPr>
          <w:rFonts w:ascii="仿宋_GB2312" w:eastAsia="仿宋_GB2312" w:hAnsi="宋体" w:hint="eastAsia"/>
          <w:kern w:val="0"/>
          <w:sz w:val="32"/>
          <w:szCs w:val="32"/>
        </w:rPr>
        <w:t>工作重要性的认识，在宣传排水许可政策的同时，动员和督促排水户提交申请材料尽快办理。召集</w:t>
      </w:r>
      <w:r>
        <w:rPr>
          <w:rFonts w:ascii="仿宋_GB2312" w:eastAsia="仿宋_GB2312" w:hAnsi="仿宋_GB2312" w:cs="仿宋_GB2312" w:hint="eastAsia"/>
          <w:sz w:val="32"/>
          <w:szCs w:val="32"/>
        </w:rPr>
        <w:t>各乡镇、徽州经开区联企工作分管领导、区住建局排水工作分管领导</w:t>
      </w:r>
      <w:r>
        <w:rPr>
          <w:rFonts w:ascii="仿宋_GB2312" w:eastAsia="仿宋_GB2312" w:hAnsi="宋体" w:hint="eastAsia"/>
          <w:kern w:val="0"/>
          <w:sz w:val="32"/>
          <w:szCs w:val="32"/>
        </w:rPr>
        <w:t>召开徽州区排水许可管理工作会议，</w:t>
      </w:r>
      <w:r>
        <w:rPr>
          <w:rFonts w:ascii="仿宋_GB2312" w:eastAsia="仿宋_GB2312" w:hAnsi="仿宋_GB2312" w:cs="仿宋_GB2312" w:hint="eastAsia"/>
          <w:sz w:val="32"/>
          <w:szCs w:val="32"/>
        </w:rPr>
        <w:t>推进排水许可管理“百日攻坚”工作。</w:t>
      </w:r>
    </w:p>
    <w:p w:rsidR="00ED163C" w:rsidRDefault="00C25A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w:t>
      </w:r>
      <w:r>
        <w:rPr>
          <w:rFonts w:ascii="黑体" w:eastAsia="黑体" w:hAnsi="黑体" w:cs="黑体" w:hint="eastAsia"/>
          <w:kern w:val="0"/>
          <w:sz w:val="32"/>
          <w:szCs w:val="32"/>
        </w:rPr>
        <w:t>办理所需材料</w:t>
      </w:r>
    </w:p>
    <w:p w:rsidR="00ED163C" w:rsidRDefault="00C25A7C">
      <w:pPr>
        <w:spacing w:line="560" w:lineRule="exact"/>
        <w:ind w:firstLineChars="200" w:firstLine="643"/>
        <w:rPr>
          <w:rFonts w:ascii="楷体_GB2312" w:eastAsia="楷体_GB2312" w:hAnsi="宋体"/>
          <w:b/>
          <w:kern w:val="0"/>
          <w:sz w:val="32"/>
          <w:szCs w:val="32"/>
        </w:rPr>
      </w:pPr>
      <w:r>
        <w:rPr>
          <w:rFonts w:ascii="楷体_GB2312" w:eastAsia="楷体_GB2312" w:hAnsi="宋体" w:hint="eastAsia"/>
          <w:b/>
          <w:kern w:val="0"/>
          <w:sz w:val="32"/>
          <w:szCs w:val="32"/>
        </w:rPr>
        <w:t>（一）</w:t>
      </w:r>
      <w:r>
        <w:rPr>
          <w:rFonts w:ascii="楷体_GB2312" w:eastAsia="楷体_GB2312" w:hAnsi="宋体" w:hint="eastAsia"/>
          <w:b/>
          <w:kern w:val="0"/>
          <w:sz w:val="32"/>
          <w:szCs w:val="32"/>
        </w:rPr>
        <w:t>重点排水户</w:t>
      </w:r>
      <w:r>
        <w:rPr>
          <w:rFonts w:ascii="楷体_GB2312" w:eastAsia="楷体_GB2312" w:hAnsi="宋体" w:hint="eastAsia"/>
          <w:b/>
          <w:kern w:val="0"/>
          <w:sz w:val="32"/>
          <w:szCs w:val="32"/>
        </w:rPr>
        <w:t>申请办理排水许可证的，提交下列材料：</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w:t>
      </w:r>
      <w:r>
        <w:rPr>
          <w:rFonts w:ascii="仿宋_GB2312" w:eastAsia="仿宋_GB2312" w:hAnsi="宋体" w:hint="eastAsia"/>
          <w:kern w:val="0"/>
          <w:sz w:val="32"/>
          <w:szCs w:val="32"/>
        </w:rPr>
        <w:t>.</w:t>
      </w:r>
      <w:r>
        <w:rPr>
          <w:rFonts w:ascii="仿宋_GB2312" w:eastAsia="仿宋_GB2312" w:hAnsi="宋体" w:hint="eastAsia"/>
          <w:kern w:val="0"/>
          <w:sz w:val="32"/>
          <w:szCs w:val="32"/>
        </w:rPr>
        <w:t>排水许可申请表；</w:t>
      </w:r>
    </w:p>
    <w:p w:rsidR="00ED163C" w:rsidRDefault="00C25A7C">
      <w:pPr>
        <w:spacing w:line="56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2</w:t>
      </w:r>
      <w:r>
        <w:rPr>
          <w:rFonts w:ascii="仿宋_GB2312" w:eastAsia="仿宋_GB2312" w:hAnsi="宋体" w:hint="eastAsia"/>
          <w:kern w:val="0"/>
          <w:sz w:val="32"/>
          <w:szCs w:val="32"/>
        </w:rPr>
        <w:t>.</w:t>
      </w:r>
      <w:bookmarkStart w:id="1" w:name="OLE_LINK1"/>
      <w:r>
        <w:rPr>
          <w:rFonts w:ascii="仿宋_GB2312" w:eastAsia="仿宋_GB2312" w:hAnsi="宋体" w:hint="eastAsia"/>
          <w:kern w:val="0"/>
          <w:sz w:val="32"/>
          <w:szCs w:val="32"/>
        </w:rPr>
        <w:t>排水户内部排水管网</w:t>
      </w:r>
      <w:r>
        <w:rPr>
          <w:rFonts w:ascii="仿宋_GB2312" w:eastAsia="仿宋_GB2312" w:hAnsi="宋体" w:hint="eastAsia"/>
          <w:kern w:val="0"/>
          <w:sz w:val="32"/>
          <w:szCs w:val="32"/>
        </w:rPr>
        <w:t>、专用检测井</w:t>
      </w:r>
      <w:r>
        <w:rPr>
          <w:rFonts w:ascii="仿宋_GB2312" w:eastAsia="仿宋_GB2312" w:hAnsi="宋体" w:hint="eastAsia"/>
          <w:kern w:val="0"/>
          <w:sz w:val="32"/>
          <w:szCs w:val="32"/>
        </w:rPr>
        <w:t>、</w:t>
      </w:r>
      <w:r>
        <w:rPr>
          <w:rFonts w:ascii="仿宋_GB2312" w:eastAsia="仿宋_GB2312" w:hAnsi="宋体" w:hint="eastAsia"/>
          <w:kern w:val="0"/>
          <w:sz w:val="32"/>
          <w:szCs w:val="32"/>
        </w:rPr>
        <w:t>雨</w:t>
      </w:r>
      <w:r>
        <w:rPr>
          <w:rFonts w:ascii="仿宋_GB2312" w:eastAsia="仿宋_GB2312" w:hAnsi="宋体" w:hint="eastAsia"/>
          <w:kern w:val="0"/>
          <w:sz w:val="32"/>
          <w:szCs w:val="32"/>
        </w:rPr>
        <w:t>污水排放口位置</w:t>
      </w:r>
      <w:r>
        <w:rPr>
          <w:rFonts w:ascii="仿宋_GB2312" w:eastAsia="仿宋_GB2312" w:hAnsi="宋体" w:hint="eastAsia"/>
          <w:kern w:val="0"/>
          <w:sz w:val="32"/>
          <w:szCs w:val="32"/>
        </w:rPr>
        <w:t>和口径的图纸及说明</w:t>
      </w:r>
      <w:r>
        <w:rPr>
          <w:rFonts w:ascii="仿宋_GB2312" w:eastAsia="仿宋_GB2312" w:hAnsi="宋体" w:hint="eastAsia"/>
          <w:kern w:val="0"/>
          <w:sz w:val="32"/>
          <w:szCs w:val="32"/>
        </w:rPr>
        <w:t>等材料</w:t>
      </w:r>
      <w:bookmarkEnd w:id="1"/>
      <w:r>
        <w:rPr>
          <w:rFonts w:ascii="仿宋_GB2312" w:eastAsia="仿宋_GB2312" w:hAnsi="宋体" w:hint="eastAsia"/>
          <w:kern w:val="0"/>
          <w:sz w:val="32"/>
          <w:szCs w:val="32"/>
        </w:rPr>
        <w:t>；</w:t>
      </w:r>
    </w:p>
    <w:p w:rsidR="00ED163C" w:rsidRDefault="00C25A7C">
      <w:pPr>
        <w:spacing w:line="56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3</w:t>
      </w:r>
      <w:r>
        <w:rPr>
          <w:rFonts w:ascii="仿宋_GB2312" w:eastAsia="仿宋_GB2312" w:hAnsi="宋体" w:hint="eastAsia"/>
          <w:kern w:val="0"/>
          <w:sz w:val="32"/>
          <w:szCs w:val="32"/>
        </w:rPr>
        <w:t>.</w:t>
      </w:r>
      <w:r>
        <w:rPr>
          <w:rFonts w:ascii="仿宋_GB2312" w:eastAsia="仿宋_GB2312" w:hAnsi="宋体" w:hint="eastAsia"/>
          <w:kern w:val="0"/>
          <w:sz w:val="32"/>
          <w:szCs w:val="32"/>
        </w:rPr>
        <w:t>按</w:t>
      </w:r>
      <w:r>
        <w:rPr>
          <w:rFonts w:ascii="仿宋_GB2312" w:eastAsia="仿宋_GB2312" w:hAnsi="宋体" w:hint="eastAsia"/>
          <w:kern w:val="0"/>
          <w:sz w:val="32"/>
          <w:szCs w:val="32"/>
        </w:rPr>
        <w:t>照国家有关</w:t>
      </w:r>
      <w:r>
        <w:rPr>
          <w:rFonts w:ascii="仿宋_GB2312" w:eastAsia="仿宋_GB2312" w:hAnsi="宋体" w:hint="eastAsia"/>
          <w:kern w:val="0"/>
          <w:sz w:val="32"/>
          <w:szCs w:val="32"/>
        </w:rPr>
        <w:t>规定建设污水预处理设施的有关材料；</w:t>
      </w:r>
    </w:p>
    <w:p w:rsidR="00ED163C" w:rsidRDefault="00C25A7C">
      <w:pPr>
        <w:spacing w:line="56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4.</w:t>
      </w:r>
      <w:r>
        <w:rPr>
          <w:rFonts w:ascii="仿宋_GB2312" w:eastAsia="仿宋_GB2312" w:hAnsi="宋体" w:hint="eastAsia"/>
          <w:kern w:val="0"/>
          <w:sz w:val="32"/>
          <w:szCs w:val="32"/>
        </w:rPr>
        <w:t>排水隐蔽工程竣工报告，或者排水户承诺排水隐蔽工程合格且不存在雨水污水网管混接错接、雨水污水混排的书面承诺书；</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5.</w:t>
      </w:r>
      <w:r>
        <w:rPr>
          <w:rFonts w:ascii="仿宋_GB2312" w:eastAsia="仿宋_GB2312" w:hAnsi="宋体" w:hint="eastAsia"/>
          <w:kern w:val="0"/>
          <w:sz w:val="32"/>
          <w:szCs w:val="32"/>
        </w:rPr>
        <w:t>排水水质符合相关标准的检测报告或者排水水质符</w:t>
      </w:r>
      <w:r>
        <w:rPr>
          <w:rFonts w:ascii="仿宋_GB2312" w:eastAsia="仿宋_GB2312" w:hAnsi="宋体" w:hint="eastAsia"/>
          <w:kern w:val="0"/>
          <w:sz w:val="32"/>
          <w:szCs w:val="32"/>
        </w:rPr>
        <w:lastRenderedPageBreak/>
        <w:t>合相关标准的书面承诺书</w:t>
      </w:r>
      <w:r>
        <w:rPr>
          <w:rFonts w:ascii="仿宋_GB2312" w:eastAsia="仿宋_GB2312" w:hAnsi="宋体" w:hint="eastAsia"/>
          <w:kern w:val="0"/>
          <w:sz w:val="32"/>
          <w:szCs w:val="32"/>
        </w:rPr>
        <w:t xml:space="preserve">；　　</w:t>
      </w:r>
    </w:p>
    <w:p w:rsidR="00ED163C" w:rsidRDefault="00C25A7C">
      <w:pPr>
        <w:spacing w:line="560" w:lineRule="exact"/>
        <w:ind w:firstLine="630"/>
        <w:rPr>
          <w:rFonts w:ascii="仿宋_GB2312" w:eastAsia="仿宋_GB2312" w:hAnsi="宋体"/>
          <w:kern w:val="0"/>
          <w:sz w:val="32"/>
          <w:szCs w:val="32"/>
        </w:rPr>
      </w:pPr>
      <w:r>
        <w:rPr>
          <w:rFonts w:ascii="仿宋_GB2312" w:eastAsia="仿宋_GB2312" w:hAnsi="宋体" w:hint="eastAsia"/>
          <w:kern w:val="0"/>
          <w:sz w:val="32"/>
          <w:szCs w:val="32"/>
        </w:rPr>
        <w:t>6.</w:t>
      </w:r>
      <w:r>
        <w:rPr>
          <w:rFonts w:ascii="仿宋_GB2312" w:eastAsia="仿宋_GB2312" w:hAnsi="宋体" w:hint="eastAsia"/>
          <w:kern w:val="0"/>
          <w:sz w:val="32"/>
          <w:szCs w:val="32"/>
        </w:rPr>
        <w:t>列入重点排污单位名录的排水户应当提供已安装的主要水污染物排放自动监测设备有关材料；</w:t>
      </w:r>
    </w:p>
    <w:p w:rsidR="00ED163C" w:rsidRDefault="00C25A7C">
      <w:pPr>
        <w:spacing w:line="560" w:lineRule="exact"/>
        <w:ind w:firstLine="630"/>
        <w:rPr>
          <w:rFonts w:ascii="仿宋_GB2312" w:eastAsia="仿宋_GB2312" w:hAnsi="宋体"/>
          <w:kern w:val="0"/>
          <w:sz w:val="32"/>
          <w:szCs w:val="32"/>
        </w:rPr>
      </w:pPr>
      <w:r>
        <w:rPr>
          <w:rFonts w:ascii="仿宋_GB2312" w:eastAsia="仿宋_GB2312" w:hAnsi="宋体" w:hint="eastAsia"/>
          <w:kern w:val="0"/>
          <w:sz w:val="32"/>
          <w:szCs w:val="32"/>
        </w:rPr>
        <w:t>7.</w:t>
      </w:r>
      <w:r>
        <w:rPr>
          <w:rFonts w:ascii="仿宋_GB2312" w:eastAsia="仿宋_GB2312" w:hAnsi="宋体" w:hint="eastAsia"/>
          <w:kern w:val="0"/>
          <w:sz w:val="32"/>
          <w:szCs w:val="32"/>
        </w:rPr>
        <w:t>营业执照复印件；</w:t>
      </w:r>
    </w:p>
    <w:p w:rsidR="00ED163C" w:rsidRDefault="00C25A7C">
      <w:pPr>
        <w:spacing w:line="560" w:lineRule="exact"/>
        <w:ind w:firstLine="630"/>
        <w:rPr>
          <w:rFonts w:ascii="仿宋_GB2312" w:eastAsia="仿宋_GB2312" w:hAnsi="宋体"/>
          <w:kern w:val="0"/>
          <w:sz w:val="32"/>
          <w:szCs w:val="32"/>
        </w:rPr>
      </w:pPr>
      <w:r>
        <w:rPr>
          <w:rFonts w:ascii="仿宋_GB2312" w:eastAsia="仿宋_GB2312" w:hAnsi="宋体" w:hint="eastAsia"/>
          <w:kern w:val="0"/>
          <w:sz w:val="32"/>
          <w:szCs w:val="32"/>
        </w:rPr>
        <w:t>8.</w:t>
      </w:r>
      <w:r>
        <w:rPr>
          <w:rFonts w:ascii="仿宋_GB2312" w:eastAsia="仿宋_GB2312" w:hAnsi="宋体" w:hint="eastAsia"/>
          <w:kern w:val="0"/>
          <w:sz w:val="32"/>
          <w:szCs w:val="32"/>
        </w:rPr>
        <w:t>法律、法规规定的其他材料。</w:t>
      </w:r>
    </w:p>
    <w:p w:rsidR="00ED163C" w:rsidRDefault="00C25A7C">
      <w:pPr>
        <w:spacing w:line="560" w:lineRule="exact"/>
        <w:ind w:firstLineChars="200" w:firstLine="643"/>
        <w:rPr>
          <w:rFonts w:ascii="楷体_GB2312" w:eastAsia="楷体_GB2312" w:hAnsi="宋体"/>
          <w:b/>
          <w:kern w:val="0"/>
          <w:sz w:val="32"/>
          <w:szCs w:val="32"/>
        </w:rPr>
      </w:pPr>
      <w:r>
        <w:rPr>
          <w:rFonts w:ascii="楷体_GB2312" w:eastAsia="楷体_GB2312" w:hAnsi="宋体" w:hint="eastAsia"/>
          <w:b/>
          <w:kern w:val="0"/>
          <w:sz w:val="32"/>
          <w:szCs w:val="32"/>
        </w:rPr>
        <w:t>（二）</w:t>
      </w:r>
      <w:r>
        <w:rPr>
          <w:rFonts w:ascii="楷体_GB2312" w:eastAsia="楷体_GB2312" w:hAnsi="宋体" w:hint="eastAsia"/>
          <w:b/>
          <w:kern w:val="0"/>
          <w:sz w:val="32"/>
          <w:szCs w:val="32"/>
        </w:rPr>
        <w:t>一般排水户</w:t>
      </w:r>
      <w:r>
        <w:rPr>
          <w:rFonts w:ascii="楷体_GB2312" w:eastAsia="楷体_GB2312" w:hAnsi="宋体" w:hint="eastAsia"/>
          <w:b/>
          <w:kern w:val="0"/>
          <w:sz w:val="32"/>
          <w:szCs w:val="32"/>
        </w:rPr>
        <w:t>申请办理排水许可证的，提交下列材料：</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w:t>
      </w:r>
      <w:r>
        <w:rPr>
          <w:rFonts w:ascii="仿宋_GB2312" w:eastAsia="仿宋_GB2312" w:hAnsi="宋体" w:hint="eastAsia"/>
          <w:kern w:val="0"/>
          <w:sz w:val="32"/>
          <w:szCs w:val="32"/>
        </w:rPr>
        <w:t>.</w:t>
      </w:r>
      <w:r>
        <w:rPr>
          <w:rFonts w:ascii="仿宋_GB2312" w:eastAsia="仿宋_GB2312" w:hAnsi="宋体" w:hint="eastAsia"/>
          <w:kern w:val="0"/>
          <w:sz w:val="32"/>
          <w:szCs w:val="32"/>
        </w:rPr>
        <w:t>排水许可申请表；</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w:t>
      </w:r>
      <w:r>
        <w:rPr>
          <w:rFonts w:ascii="仿宋_GB2312" w:eastAsia="仿宋_GB2312" w:hAnsi="宋体" w:hint="eastAsia"/>
          <w:kern w:val="0"/>
          <w:sz w:val="32"/>
          <w:szCs w:val="32"/>
        </w:rPr>
        <w:t>.</w:t>
      </w:r>
      <w:r>
        <w:rPr>
          <w:rFonts w:ascii="仿宋_GB2312" w:eastAsia="仿宋_GB2312" w:hAnsi="宋体" w:hint="eastAsia"/>
          <w:kern w:val="0"/>
          <w:sz w:val="32"/>
          <w:szCs w:val="32"/>
        </w:rPr>
        <w:t>排水平面示意图；</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w:t>
      </w:r>
      <w:r>
        <w:rPr>
          <w:rFonts w:ascii="仿宋_GB2312" w:eastAsia="仿宋_GB2312" w:hAnsi="宋体" w:hint="eastAsia"/>
          <w:kern w:val="0"/>
          <w:sz w:val="32"/>
          <w:szCs w:val="32"/>
        </w:rPr>
        <w:t>.</w:t>
      </w:r>
      <w:r>
        <w:rPr>
          <w:rFonts w:ascii="仿宋_GB2312" w:eastAsia="仿宋_GB2312" w:hAnsi="宋体" w:hint="eastAsia"/>
          <w:kern w:val="0"/>
          <w:sz w:val="32"/>
          <w:szCs w:val="32"/>
        </w:rPr>
        <w:t>营业执照复印件；</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4</w:t>
      </w:r>
      <w:r>
        <w:rPr>
          <w:rFonts w:ascii="仿宋_GB2312" w:eastAsia="仿宋_GB2312" w:hAnsi="宋体" w:hint="eastAsia"/>
          <w:kern w:val="0"/>
          <w:sz w:val="32"/>
          <w:szCs w:val="32"/>
        </w:rPr>
        <w:t>.</w:t>
      </w:r>
      <w:r>
        <w:rPr>
          <w:rFonts w:ascii="仿宋_GB2312" w:eastAsia="仿宋_GB2312" w:hAnsi="宋体" w:hint="eastAsia"/>
          <w:kern w:val="0"/>
          <w:sz w:val="32"/>
          <w:szCs w:val="32"/>
        </w:rPr>
        <w:t>排水</w:t>
      </w:r>
      <w:r>
        <w:rPr>
          <w:rFonts w:ascii="仿宋_GB2312" w:eastAsia="仿宋_GB2312" w:hAnsi="宋体" w:hint="eastAsia"/>
          <w:kern w:val="0"/>
          <w:sz w:val="32"/>
          <w:szCs w:val="32"/>
        </w:rPr>
        <w:t>户书面承诺书；</w:t>
      </w:r>
    </w:p>
    <w:p w:rsidR="00ED163C" w:rsidRDefault="00C25A7C">
      <w:pPr>
        <w:spacing w:line="560" w:lineRule="exact"/>
        <w:ind w:firstLine="630"/>
        <w:rPr>
          <w:rFonts w:ascii="仿宋_GB2312" w:eastAsia="仿宋_GB2312" w:hAnsi="宋体"/>
          <w:kern w:val="0"/>
          <w:sz w:val="32"/>
          <w:szCs w:val="32"/>
        </w:rPr>
      </w:pPr>
      <w:r>
        <w:rPr>
          <w:rFonts w:ascii="仿宋_GB2312" w:eastAsia="仿宋_GB2312" w:hAnsi="宋体" w:hint="eastAsia"/>
          <w:kern w:val="0"/>
          <w:sz w:val="32"/>
          <w:szCs w:val="32"/>
        </w:rPr>
        <w:t>5</w:t>
      </w:r>
      <w:r>
        <w:rPr>
          <w:rFonts w:ascii="仿宋_GB2312" w:eastAsia="仿宋_GB2312" w:hAnsi="宋体" w:hint="eastAsia"/>
          <w:kern w:val="0"/>
          <w:sz w:val="32"/>
          <w:szCs w:val="32"/>
        </w:rPr>
        <w:t>.</w:t>
      </w:r>
      <w:r>
        <w:rPr>
          <w:rFonts w:ascii="仿宋_GB2312" w:eastAsia="仿宋_GB2312" w:hAnsi="宋体" w:hint="eastAsia"/>
          <w:kern w:val="0"/>
          <w:sz w:val="32"/>
          <w:szCs w:val="32"/>
        </w:rPr>
        <w:t>法律、法规规定的其他材料。</w:t>
      </w:r>
    </w:p>
    <w:p w:rsidR="00ED163C" w:rsidRDefault="00C25A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hint="eastAsia"/>
          <w:kern w:val="0"/>
          <w:sz w:val="32"/>
          <w:szCs w:val="32"/>
        </w:rPr>
        <w:t>、办理流程</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w:t>
      </w:r>
      <w:r>
        <w:rPr>
          <w:rFonts w:ascii="仿宋_GB2312" w:eastAsia="仿宋_GB2312" w:hAnsi="宋体" w:hint="eastAsia"/>
          <w:kern w:val="0"/>
          <w:sz w:val="32"/>
          <w:szCs w:val="32"/>
        </w:rPr>
        <w:t>申请人到区政务中心城管局窗口领取排水许可申请表，如实填写并按要求准备相关材料；</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w:t>
      </w:r>
      <w:r>
        <w:rPr>
          <w:rFonts w:ascii="仿宋_GB2312" w:eastAsia="仿宋_GB2312" w:hAnsi="宋体" w:hint="eastAsia"/>
          <w:kern w:val="0"/>
          <w:sz w:val="32"/>
          <w:szCs w:val="32"/>
        </w:rPr>
        <w:t>申请人提交申请表及相关材料，对申请材料齐全且符合法定形式的进行初审，初审合格后同意受理；</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w:t>
      </w:r>
      <w:r>
        <w:rPr>
          <w:rFonts w:ascii="仿宋_GB2312" w:eastAsia="仿宋_GB2312" w:hAnsi="宋体" w:hint="eastAsia"/>
          <w:kern w:val="0"/>
          <w:sz w:val="32"/>
          <w:szCs w:val="32"/>
        </w:rPr>
        <w:t>区城管局与区住建局共同现场勘察并签署审批意见；</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4.</w:t>
      </w:r>
      <w:r>
        <w:rPr>
          <w:rFonts w:ascii="仿宋_GB2312" w:eastAsia="仿宋_GB2312" w:hAnsi="宋体" w:hint="eastAsia"/>
          <w:kern w:val="0"/>
          <w:sz w:val="32"/>
          <w:szCs w:val="32"/>
        </w:rPr>
        <w:t>审批合格做出许可决定，颁发（送达）排水许可证。</w:t>
      </w:r>
    </w:p>
    <w:p w:rsidR="00ED163C" w:rsidRDefault="00C25A7C">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5.</w:t>
      </w:r>
      <w:r>
        <w:rPr>
          <w:rFonts w:ascii="仿宋_GB2312" w:eastAsia="仿宋_GB2312" w:hAnsi="宋体" w:hint="eastAsia"/>
          <w:kern w:val="0"/>
          <w:sz w:val="32"/>
          <w:szCs w:val="32"/>
        </w:rPr>
        <w:t>《城镇污水排入排水管网许可证》不收取费用。</w:t>
      </w:r>
    </w:p>
    <w:p w:rsidR="00ED163C" w:rsidRDefault="00C25A7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五、下一步</w:t>
      </w:r>
      <w:r>
        <w:rPr>
          <w:rFonts w:ascii="黑体" w:eastAsia="黑体" w:hAnsi="黑体" w:cs="黑体" w:hint="eastAsia"/>
          <w:sz w:val="32"/>
          <w:szCs w:val="32"/>
        </w:rPr>
        <w:t>工作打算</w:t>
      </w:r>
      <w:r>
        <w:rPr>
          <w:rFonts w:ascii="黑体" w:eastAsia="黑体" w:hAnsi="黑体" w:cs="黑体" w:hint="eastAsia"/>
          <w:sz w:val="32"/>
          <w:szCs w:val="32"/>
        </w:rPr>
        <w:t xml:space="preserve">  </w:t>
      </w:r>
    </w:p>
    <w:p w:rsidR="00ED163C" w:rsidRDefault="00C25A7C">
      <w:pPr>
        <w:spacing w:line="560" w:lineRule="exact"/>
        <w:ind w:firstLineChars="200" w:firstLine="643"/>
        <w:rPr>
          <w:rFonts w:ascii="仿宋_GB2312" w:eastAsia="仿宋_GB2312" w:hAnsi="宋体"/>
          <w:kern w:val="0"/>
          <w:sz w:val="32"/>
          <w:szCs w:val="32"/>
        </w:rPr>
      </w:pPr>
      <w:r>
        <w:rPr>
          <w:rFonts w:ascii="楷体_GB2312" w:eastAsia="楷体_GB2312" w:hAnsi="宋体" w:hint="eastAsia"/>
          <w:b/>
          <w:kern w:val="0"/>
          <w:sz w:val="32"/>
          <w:szCs w:val="32"/>
        </w:rPr>
        <w:t>（一）加强排水监测。</w:t>
      </w:r>
      <w:r>
        <w:rPr>
          <w:rFonts w:ascii="仿宋_GB2312" w:eastAsia="仿宋_GB2312" w:hAnsi="宋体" w:hint="eastAsia"/>
          <w:kern w:val="0"/>
          <w:sz w:val="32"/>
          <w:szCs w:val="32"/>
        </w:rPr>
        <w:t>委托具有计量认证资质的排水监测机构定期对排水户排放的水质、水量进行监测，建立排水监测档案。</w:t>
      </w:r>
    </w:p>
    <w:p w:rsidR="00ED163C" w:rsidRDefault="00C25A7C">
      <w:pPr>
        <w:spacing w:line="560" w:lineRule="exact"/>
        <w:ind w:firstLineChars="200" w:firstLine="643"/>
        <w:rPr>
          <w:rFonts w:ascii="仿宋_GB2312" w:eastAsia="仿宋_GB2312" w:hAnsi="宋体"/>
          <w:kern w:val="0"/>
          <w:sz w:val="32"/>
          <w:szCs w:val="32"/>
        </w:rPr>
      </w:pPr>
      <w:r>
        <w:rPr>
          <w:rFonts w:ascii="楷体_GB2312" w:eastAsia="楷体_GB2312" w:hAnsi="楷体_GB2312" w:cs="楷体_GB2312" w:hint="eastAsia"/>
          <w:b/>
          <w:bCs/>
          <w:kern w:val="0"/>
          <w:sz w:val="32"/>
          <w:szCs w:val="32"/>
        </w:rPr>
        <w:lastRenderedPageBreak/>
        <w:t>（二）加强部门联动。</w:t>
      </w:r>
      <w:r>
        <w:rPr>
          <w:rFonts w:ascii="仿宋_GB2312" w:eastAsia="仿宋_GB2312" w:hAnsi="仿宋_GB2312" w:cs="仿宋_GB2312" w:hint="eastAsia"/>
          <w:kern w:val="0"/>
          <w:sz w:val="32"/>
          <w:szCs w:val="32"/>
        </w:rPr>
        <w:t>加强与区住建局、区生态环境分局的联动，共同查看排水户的检测报告、排水方式、主要排放污染物和接入市政管网的位置等，推进排水许可管理工作。</w:t>
      </w:r>
    </w:p>
    <w:p w:rsidR="00ED163C" w:rsidRDefault="00C25A7C">
      <w:pPr>
        <w:spacing w:line="560" w:lineRule="exact"/>
        <w:ind w:firstLineChars="200" w:firstLine="643"/>
        <w:rPr>
          <w:rFonts w:ascii="仿宋_GB2312" w:eastAsia="仿宋_GB2312" w:hAnsi="仿宋_GB2312" w:cs="仿宋_GB2312"/>
          <w:kern w:val="0"/>
          <w:sz w:val="32"/>
          <w:szCs w:val="32"/>
        </w:rPr>
      </w:pPr>
      <w:r>
        <w:rPr>
          <w:rFonts w:ascii="楷体_GB2312" w:eastAsia="楷体_GB2312" w:hAnsi="宋体" w:hint="eastAsia"/>
          <w:b/>
          <w:kern w:val="0"/>
          <w:sz w:val="32"/>
          <w:szCs w:val="32"/>
        </w:rPr>
        <w:t>（三）加强学习培训。</w:t>
      </w:r>
      <w:r>
        <w:rPr>
          <w:rFonts w:ascii="仿宋_GB2312" w:eastAsia="仿宋_GB2312" w:hAnsi="仿宋_GB2312" w:cs="仿宋_GB2312" w:hint="eastAsia"/>
          <w:kern w:val="0"/>
          <w:sz w:val="32"/>
          <w:szCs w:val="32"/>
        </w:rPr>
        <w:t>组织学习《城镇排水与污水处理条例》、《城镇污水排入排水管网许可管理办法》及相关法律法规，加强自身队伍业务能力建设。</w:t>
      </w:r>
    </w:p>
    <w:p w:rsidR="00ED163C" w:rsidRDefault="00C25A7C">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kern w:val="0"/>
          <w:sz w:val="32"/>
          <w:szCs w:val="32"/>
        </w:rPr>
        <w:t>（四）加强监管执法。</w:t>
      </w:r>
      <w:r>
        <w:rPr>
          <w:rFonts w:ascii="仿宋_GB2312" w:eastAsia="仿宋_GB2312" w:hAnsi="宋体" w:hint="eastAsia"/>
          <w:kern w:val="0"/>
          <w:sz w:val="32"/>
          <w:szCs w:val="32"/>
        </w:rPr>
        <w:t>对排水户未取得排水许可，向城镇排水设施排放污水的，由区</w:t>
      </w:r>
      <w:r>
        <w:rPr>
          <w:rFonts w:ascii="仿宋_GB2312" w:eastAsia="仿宋_GB2312" w:hAnsi="宋体" w:hint="eastAsia"/>
          <w:kern w:val="0"/>
          <w:sz w:val="32"/>
          <w:szCs w:val="32"/>
        </w:rPr>
        <w:t>城管</w:t>
      </w:r>
      <w:r>
        <w:rPr>
          <w:rFonts w:ascii="仿宋_GB2312" w:eastAsia="仿宋_GB2312" w:hAnsi="宋体" w:hint="eastAsia"/>
          <w:kern w:val="0"/>
          <w:sz w:val="32"/>
          <w:szCs w:val="32"/>
        </w:rPr>
        <w:t>局责令限期整改。对不按规定限期整改的排水户，由</w:t>
      </w:r>
      <w:r>
        <w:rPr>
          <w:rFonts w:ascii="仿宋_GB2312" w:eastAsia="仿宋_GB2312" w:hAnsi="宋体" w:hint="eastAsia"/>
          <w:kern w:val="0"/>
          <w:sz w:val="32"/>
          <w:szCs w:val="32"/>
        </w:rPr>
        <w:t>区城管</w:t>
      </w:r>
      <w:r>
        <w:rPr>
          <w:rFonts w:ascii="仿宋_GB2312" w:eastAsia="仿宋_GB2312" w:hAnsi="宋体" w:hint="eastAsia"/>
          <w:kern w:val="0"/>
          <w:sz w:val="32"/>
          <w:szCs w:val="32"/>
        </w:rPr>
        <w:t>局</w:t>
      </w:r>
      <w:r>
        <w:rPr>
          <w:rFonts w:ascii="仿宋_GB2312" w:eastAsia="仿宋_GB2312" w:hAnsi="宋体" w:hint="eastAsia"/>
          <w:kern w:val="0"/>
          <w:sz w:val="32"/>
          <w:szCs w:val="32"/>
        </w:rPr>
        <w:t>按照</w:t>
      </w:r>
      <w:r>
        <w:rPr>
          <w:rFonts w:ascii="仿宋_GB2312" w:eastAsia="仿宋_GB2312" w:hAnsi="宋体" w:hint="eastAsia"/>
          <w:kern w:val="0"/>
          <w:sz w:val="32"/>
          <w:szCs w:val="32"/>
        </w:rPr>
        <w:t>《城镇污水排入排水管网许可管理办法》</w:t>
      </w:r>
      <w:r>
        <w:rPr>
          <w:rFonts w:ascii="仿宋_GB2312" w:eastAsia="仿宋_GB2312" w:hAnsi="宋体" w:hint="eastAsia"/>
          <w:kern w:val="0"/>
          <w:sz w:val="32"/>
          <w:szCs w:val="32"/>
        </w:rPr>
        <w:t>的规定予以处罚。</w:t>
      </w:r>
    </w:p>
    <w:p w:rsidR="00ED163C" w:rsidRDefault="00ED163C">
      <w:pPr>
        <w:spacing w:line="560" w:lineRule="exact"/>
        <w:ind w:firstLineChars="200" w:firstLine="640"/>
        <w:rPr>
          <w:rFonts w:ascii="仿宋_GB2312" w:eastAsia="仿宋_GB2312" w:hAnsi="宋体"/>
          <w:kern w:val="0"/>
          <w:sz w:val="32"/>
          <w:szCs w:val="32"/>
        </w:rPr>
      </w:pPr>
    </w:p>
    <w:p w:rsidR="00ED163C" w:rsidRDefault="00ED163C" w:rsidP="00ED163C">
      <w:pPr>
        <w:ind w:leftChars="200" w:left="420"/>
        <w:rPr>
          <w:rFonts w:ascii="黑体" w:eastAsia="黑体" w:hAnsi="黑体" w:cs="黑体"/>
          <w:sz w:val="32"/>
          <w:szCs w:val="32"/>
        </w:rPr>
      </w:pPr>
    </w:p>
    <w:sectPr w:rsidR="00ED163C" w:rsidSect="00ED16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A7C" w:rsidRDefault="00C25A7C" w:rsidP="00DD72F0">
      <w:r>
        <w:separator/>
      </w:r>
    </w:p>
  </w:endnote>
  <w:endnote w:type="continuationSeparator" w:id="1">
    <w:p w:rsidR="00C25A7C" w:rsidRDefault="00C25A7C" w:rsidP="00DD7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A7C" w:rsidRDefault="00C25A7C" w:rsidP="00DD72F0">
      <w:r>
        <w:separator/>
      </w:r>
    </w:p>
  </w:footnote>
  <w:footnote w:type="continuationSeparator" w:id="1">
    <w:p w:rsidR="00C25A7C" w:rsidRDefault="00C25A7C" w:rsidP="00DD72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96D1F"/>
    <w:multiLevelType w:val="singleLevel"/>
    <w:tmpl w:val="26996D1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DB95FA4"/>
    <w:rsid w:val="00C25A7C"/>
    <w:rsid w:val="00DD72F0"/>
    <w:rsid w:val="00ED163C"/>
    <w:rsid w:val="067E74D1"/>
    <w:rsid w:val="0B65240B"/>
    <w:rsid w:val="0BBD6DE6"/>
    <w:rsid w:val="1D004662"/>
    <w:rsid w:val="27B16859"/>
    <w:rsid w:val="37BF5F73"/>
    <w:rsid w:val="5C036F81"/>
    <w:rsid w:val="6249579E"/>
    <w:rsid w:val="6ABF6769"/>
    <w:rsid w:val="6F241291"/>
    <w:rsid w:val="72524A70"/>
    <w:rsid w:val="7DB95F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163C"/>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D7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D72F0"/>
    <w:rPr>
      <w:rFonts w:ascii="Calibri" w:eastAsia="宋体" w:hAnsi="Calibri" w:cs="Times New Roman"/>
      <w:kern w:val="2"/>
      <w:sz w:val="18"/>
      <w:szCs w:val="18"/>
    </w:rPr>
  </w:style>
  <w:style w:type="paragraph" w:styleId="a4">
    <w:name w:val="footer"/>
    <w:basedOn w:val="a"/>
    <w:link w:val="Char0"/>
    <w:rsid w:val="00DD72F0"/>
    <w:pPr>
      <w:tabs>
        <w:tab w:val="center" w:pos="4153"/>
        <w:tab w:val="right" w:pos="8306"/>
      </w:tabs>
      <w:snapToGrid w:val="0"/>
      <w:jc w:val="left"/>
    </w:pPr>
    <w:rPr>
      <w:sz w:val="18"/>
      <w:szCs w:val="18"/>
    </w:rPr>
  </w:style>
  <w:style w:type="character" w:customStyle="1" w:styleId="Char0">
    <w:name w:val="页脚 Char"/>
    <w:basedOn w:val="a0"/>
    <w:link w:val="a4"/>
    <w:rsid w:val="00DD72F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姚航</cp:lastModifiedBy>
  <cp:revision>2</cp:revision>
  <dcterms:created xsi:type="dcterms:W3CDTF">2023-05-29T08:02:00Z</dcterms:created>
  <dcterms:modified xsi:type="dcterms:W3CDTF">2023-07-24T02:25:00Z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87660964EA40459D9740F77338D05A84</vt:lpwstr>
  </property>
</Properties>
</file>