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djustRightInd w:val="0"/>
        <w:snapToGrid w:val="0"/>
        <w:spacing w:line="0" w:lineRule="atLeast"/>
        <w:ind w:firstLine="600" w:firstLineChars="200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企业名称争议裁决</w:t>
      </w:r>
    </w:p>
    <w:p>
      <w:pPr>
        <w:numPr>
          <w:numId w:val="0"/>
        </w:numPr>
        <w:adjustRightInd w:val="0"/>
        <w:snapToGrid w:val="0"/>
        <w:spacing w:line="0" w:lineRule="atLeast"/>
        <w:jc w:val="both"/>
        <w:rPr>
          <w:rFonts w:hint="eastAsia" w:ascii="宋体" w:hAnsi="宋体" w:cs="宋体"/>
          <w:kern w:val="0"/>
          <w:sz w:val="30"/>
          <w:szCs w:val="30"/>
        </w:rPr>
      </w:pP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rFonts w:hint="eastAsia" w:ascii="仿宋_GB2312" w:eastAsia="宋体"/>
          <w:sz w:val="24"/>
          <w:lang w:eastAsia="zh-CN"/>
        </w:rPr>
      </w:pPr>
      <w:r>
        <w:rPr>
          <w:rFonts w:hint="eastAsia" w:ascii="仿宋_GB2312" w:eastAsia="宋体"/>
          <w:sz w:val="24"/>
          <w:lang w:eastAsia="zh-CN"/>
        </w:rPr>
        <w:drawing>
          <wp:inline distT="0" distB="0" distL="114300" distR="114300">
            <wp:extent cx="5268595" cy="6522085"/>
            <wp:effectExtent l="0" t="0" r="8255" b="12065"/>
            <wp:docPr id="31" name="图片 31" descr="mysql 优化思维导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ysql 优化思维导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rFonts w:hint="eastAsia" w:ascii="仿宋_GB2312"/>
          <w:sz w:val="24"/>
        </w:rPr>
      </w:pP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rFonts w:hint="eastAsia" w:ascii="仿宋_GB2312"/>
          <w:sz w:val="24"/>
        </w:rPr>
      </w:pPr>
    </w:p>
    <w:p>
      <w:pPr>
        <w:tabs>
          <w:tab w:val="left" w:pos="11520"/>
        </w:tabs>
        <w:adjustRightInd w:val="0"/>
        <w:snapToGrid w:val="0"/>
        <w:spacing w:line="480" w:lineRule="atLeast"/>
        <w:outlineLvl w:val="0"/>
        <w:rPr>
          <w:rFonts w:hint="eastAsia" w:ascii="仿宋_GB2312"/>
          <w:sz w:val="24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6734175</wp:posOffset>
                </wp:positionH>
                <wp:positionV relativeFrom="paragraph">
                  <wp:posOffset>99060</wp:posOffset>
                </wp:positionV>
                <wp:extent cx="1933575" cy="594360"/>
                <wp:effectExtent l="16510" t="5080" r="31115" b="10160"/>
                <wp:wrapNone/>
                <wp:docPr id="27" name="流程图: 决策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943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符合申办条件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530.25pt;margin-top:7.8pt;height:46.8pt;width:152.25pt;z-index:251659264;mso-width-relative:page;mso-height-relative:page;" fillcolor="#FFFFFF" filled="t" stroked="t" coordsize="21600,21600" o:gfxdata="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b2Z4k&#10;2QAAAAwBAAAPAAAAAAAAAAEAIAAAACIAAABkcnMvZG93bnJldi54bWxQSwECFAAUAAAACACHTuJA&#10;pPBq2CACAABD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符合申办条件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0" w:lineRule="atLeast"/>
        <w:rPr>
          <w:rFonts w:hint="eastAsia" w:ascii="宋体" w:hAnsi="宋体"/>
          <w:sz w:val="18"/>
          <w:szCs w:val="18"/>
        </w:rPr>
      </w:pPr>
    </w:p>
    <w:p>
      <w:pPr>
        <w:widowControl/>
        <w:jc w:val="left"/>
        <w:rPr>
          <w:rFonts w:eastAsia="仿宋_GB2312"/>
          <w:kern w:val="0"/>
          <w:sz w:val="22"/>
        </w:rPr>
      </w:pPr>
      <w:r>
        <w:rPr>
          <w:rFonts w:hint="eastAsia" w:eastAsia="仿宋_GB2312"/>
          <w:kern w:val="0"/>
          <w:sz w:val="22"/>
        </w:rPr>
        <w:t>承办机构：徽州区市场监管局企业注册</w:t>
      </w:r>
      <w:r>
        <w:rPr>
          <w:rFonts w:hint="eastAsia" w:eastAsia="仿宋_GB2312"/>
          <w:kern w:val="0"/>
          <w:sz w:val="22"/>
          <w:lang w:eastAsia="zh-CN"/>
        </w:rPr>
        <w:t>管理股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</w:t>
      </w:r>
      <w:r>
        <w:rPr>
          <w:rFonts w:hint="eastAsia" w:eastAsia="仿宋_GB2312"/>
          <w:kern w:val="0"/>
          <w:sz w:val="22"/>
        </w:rPr>
        <w:t>办理地点：区政务中心市场监管局窗口</w:t>
      </w:r>
    </w:p>
    <w:p>
      <w:pPr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</w:rPr>
        <w:t>服务电话：0559－</w:t>
      </w:r>
      <w:r>
        <w:rPr>
          <w:rFonts w:hint="eastAsia" w:eastAsia="仿宋_GB2312"/>
          <w:kern w:val="0"/>
          <w:sz w:val="22"/>
          <w:lang w:val="en-US" w:eastAsia="zh-CN"/>
        </w:rPr>
        <w:t>3555016、</w:t>
      </w:r>
      <w:r>
        <w:rPr>
          <w:rFonts w:hint="eastAsia" w:eastAsia="仿宋_GB2312"/>
          <w:kern w:val="0"/>
          <w:sz w:val="22"/>
        </w:rPr>
        <w:t>0559－</w:t>
      </w:r>
      <w:r>
        <w:rPr>
          <w:rFonts w:hint="eastAsia" w:eastAsia="仿宋_GB2312"/>
          <w:kern w:val="0"/>
          <w:sz w:val="22"/>
          <w:lang w:val="en-US" w:eastAsia="zh-CN"/>
        </w:rPr>
        <w:t>3555017</w:t>
      </w:r>
      <w:r>
        <w:rPr>
          <w:rFonts w:eastAsia="仿宋_GB2312"/>
          <w:kern w:val="0"/>
          <w:sz w:val="22"/>
        </w:rPr>
        <w:t xml:space="preserve">  </w:t>
      </w:r>
      <w:r>
        <w:rPr>
          <w:rFonts w:hint="eastAsia" w:eastAsia="仿宋_GB2312"/>
          <w:kern w:val="0"/>
          <w:sz w:val="22"/>
        </w:rPr>
        <w:t xml:space="preserve">         监督电话：0559-</w:t>
      </w:r>
      <w:r>
        <w:rPr>
          <w:rFonts w:eastAsia="仿宋_GB2312"/>
          <w:kern w:val="0"/>
          <w:sz w:val="22"/>
        </w:rPr>
        <w:t>35</w:t>
      </w:r>
      <w:r>
        <w:rPr>
          <w:rFonts w:hint="eastAsia" w:eastAsia="仿宋_GB2312"/>
          <w:kern w:val="0"/>
          <w:sz w:val="22"/>
        </w:rPr>
        <w:t>83</w:t>
      </w:r>
      <w:r>
        <w:rPr>
          <w:rFonts w:hint="eastAsia" w:eastAsia="仿宋_GB2312"/>
          <w:kern w:val="0"/>
          <w:sz w:val="22"/>
          <w:lang w:val="en-US" w:eastAsia="zh-CN"/>
        </w:rPr>
        <w:t>269</w:t>
      </w:r>
    </w:p>
    <w:p>
      <w:pPr>
        <w:rPr>
          <w:rFonts w:hint="default" w:eastAsia="仿宋_GB2312"/>
          <w:kern w:val="0"/>
          <w:sz w:val="22"/>
          <w:lang w:val="en-US" w:eastAsia="zh-CN"/>
        </w:rPr>
      </w:pP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kern w:val="0"/>
          <w:sz w:val="30"/>
          <w:szCs w:val="30"/>
        </w:rPr>
        <w:t>、专利侵权纠纷处理</w:t>
      </w:r>
    </w:p>
    <w:p>
      <w:pPr>
        <w:jc w:val="both"/>
        <w:rPr>
          <w:rFonts w:hint="eastAsia" w:ascii="宋体" w:hAnsi="宋体" w:cs="宋体"/>
          <w:kern w:val="0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drawing>
          <wp:inline distT="0" distB="0" distL="114300" distR="114300">
            <wp:extent cx="3176905" cy="6466840"/>
            <wp:effectExtent l="0" t="0" r="0" b="0"/>
            <wp:docPr id="32" name="图片 32" descr="注册流程图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注册流程图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646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</w:p>
    <w:p>
      <w:pPr>
        <w:jc w:val="both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</w:p>
    <w:p>
      <w:pPr>
        <w:widowControl/>
        <w:jc w:val="left"/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</w:rPr>
        <w:t>承办机构：徽州区市场监管局</w:t>
      </w:r>
      <w:r>
        <w:rPr>
          <w:rFonts w:hint="eastAsia" w:eastAsia="仿宋_GB2312"/>
          <w:kern w:val="0"/>
          <w:sz w:val="22"/>
          <w:lang w:eastAsia="zh-CN"/>
        </w:rPr>
        <w:t>质量监管股（标准计量知识产权股）</w:t>
      </w:r>
    </w:p>
    <w:p>
      <w:r>
        <w:rPr>
          <w:rFonts w:hint="eastAsia" w:eastAsia="仿宋_GB2312"/>
          <w:kern w:val="0"/>
          <w:sz w:val="22"/>
        </w:rPr>
        <w:t>服务电话：0559－</w:t>
      </w:r>
      <w:r>
        <w:rPr>
          <w:rFonts w:hint="eastAsia" w:eastAsia="仿宋_GB2312"/>
          <w:kern w:val="0"/>
          <w:sz w:val="22"/>
          <w:lang w:val="en-US" w:eastAsia="zh-CN"/>
        </w:rPr>
        <w:t>3516318</w:t>
      </w:r>
      <w:r>
        <w:rPr>
          <w:rFonts w:eastAsia="仿宋_GB2312"/>
          <w:kern w:val="0"/>
          <w:sz w:val="22"/>
        </w:rPr>
        <w:t xml:space="preserve">  </w:t>
      </w:r>
      <w:r>
        <w:rPr>
          <w:rFonts w:hint="eastAsia" w:eastAsia="仿宋_GB2312"/>
          <w:kern w:val="0"/>
          <w:sz w:val="22"/>
        </w:rPr>
        <w:t xml:space="preserve">         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                </w:t>
      </w:r>
      <w:r>
        <w:rPr>
          <w:rFonts w:hint="eastAsia" w:eastAsia="仿宋_GB2312"/>
          <w:kern w:val="0"/>
          <w:sz w:val="22"/>
        </w:rPr>
        <w:t>监督电话：0559-</w:t>
      </w:r>
      <w:r>
        <w:rPr>
          <w:rFonts w:eastAsia="仿宋_GB2312"/>
          <w:kern w:val="0"/>
          <w:sz w:val="22"/>
        </w:rPr>
        <w:t>35</w:t>
      </w:r>
      <w:r>
        <w:rPr>
          <w:rFonts w:hint="eastAsia" w:eastAsia="仿宋_GB2312"/>
          <w:kern w:val="0"/>
          <w:sz w:val="22"/>
        </w:rPr>
        <w:t>83</w:t>
      </w:r>
      <w:r>
        <w:rPr>
          <w:rFonts w:hint="eastAsia" w:eastAsia="仿宋_GB2312"/>
          <w:kern w:val="0"/>
          <w:sz w:val="22"/>
          <w:lang w:val="en-US" w:eastAsia="zh-CN"/>
        </w:rPr>
        <w:t>394</w:t>
      </w:r>
    </w:p>
    <w:p>
      <w:pPr>
        <w:rPr>
          <w:rFonts w:hint="eastAsia" w:eastAsia="仿宋_GB2312"/>
          <w:kern w:val="0"/>
          <w:sz w:val="22"/>
          <w:lang w:val="en-US" w:eastAsia="zh-CN"/>
        </w:rPr>
      </w:pP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、计量纠纷的仲裁检定</w:t>
      </w:r>
    </w:p>
    <w:p>
      <w:pPr>
        <w:jc w:val="center"/>
        <w:rPr>
          <w:rFonts w:hint="eastAsia" w:ascii="宋体" w:hAnsi="宋体" w:cs="宋体"/>
          <w:kern w:val="0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drawing>
          <wp:inline distT="0" distB="0" distL="114300" distR="114300">
            <wp:extent cx="5253990" cy="5886450"/>
            <wp:effectExtent l="0" t="0" r="3810" b="0"/>
            <wp:docPr id="33" name="图片 33" descr="QQ截图20240506125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QQ截图202405061257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jc w:val="both"/>
        <w:rPr>
          <w:rFonts w:hint="eastAsia" w:ascii="宋体" w:hAnsi="宋体" w:cs="宋体"/>
          <w:kern w:val="0"/>
          <w:sz w:val="30"/>
          <w:szCs w:val="30"/>
        </w:rPr>
      </w:pP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</w:p>
    <w:p>
      <w:pPr>
        <w:widowControl/>
        <w:jc w:val="left"/>
        <w:rPr>
          <w:rFonts w:hint="eastAsia" w:eastAsia="仿宋_GB2312"/>
          <w:kern w:val="0"/>
          <w:sz w:val="22"/>
          <w:lang w:val="en-US" w:eastAsia="zh-CN"/>
        </w:rPr>
      </w:pPr>
      <w:r>
        <w:rPr>
          <w:rFonts w:hint="eastAsia" w:eastAsia="仿宋_GB2312"/>
          <w:kern w:val="0"/>
          <w:sz w:val="22"/>
        </w:rPr>
        <w:t>承办机构：徽州区市场监管局</w:t>
      </w:r>
      <w:r>
        <w:rPr>
          <w:rFonts w:hint="eastAsia" w:eastAsia="仿宋_GB2312"/>
          <w:kern w:val="0"/>
          <w:sz w:val="22"/>
          <w:lang w:eastAsia="zh-CN"/>
        </w:rPr>
        <w:t>质量监管股（标准计量知识产权股）</w:t>
      </w:r>
      <w:bookmarkStart w:id="0" w:name="_GoBack"/>
      <w:bookmarkEnd w:id="0"/>
    </w:p>
    <w:p>
      <w:r>
        <w:rPr>
          <w:rFonts w:hint="eastAsia" w:eastAsia="仿宋_GB2312"/>
          <w:kern w:val="0"/>
          <w:sz w:val="22"/>
        </w:rPr>
        <w:t>服务电话：0559－</w:t>
      </w:r>
      <w:r>
        <w:rPr>
          <w:rFonts w:hint="eastAsia" w:eastAsia="仿宋_GB2312"/>
          <w:kern w:val="0"/>
          <w:sz w:val="22"/>
          <w:lang w:val="en-US" w:eastAsia="zh-CN"/>
        </w:rPr>
        <w:t>3516318</w:t>
      </w:r>
      <w:r>
        <w:rPr>
          <w:rFonts w:eastAsia="仿宋_GB2312"/>
          <w:kern w:val="0"/>
          <w:sz w:val="22"/>
        </w:rPr>
        <w:t xml:space="preserve">  </w:t>
      </w:r>
      <w:r>
        <w:rPr>
          <w:rFonts w:hint="eastAsia" w:eastAsia="仿宋_GB2312"/>
          <w:kern w:val="0"/>
          <w:sz w:val="22"/>
        </w:rPr>
        <w:t xml:space="preserve">         </w:t>
      </w:r>
      <w:r>
        <w:rPr>
          <w:rFonts w:hint="eastAsia" w:eastAsia="仿宋_GB2312"/>
          <w:kern w:val="0"/>
          <w:sz w:val="22"/>
          <w:lang w:val="en-US" w:eastAsia="zh-CN"/>
        </w:rPr>
        <w:t xml:space="preserve">                   </w:t>
      </w:r>
      <w:r>
        <w:rPr>
          <w:rFonts w:hint="eastAsia" w:eastAsia="仿宋_GB2312"/>
          <w:kern w:val="0"/>
          <w:sz w:val="22"/>
        </w:rPr>
        <w:t>监督电话：0559-</w:t>
      </w:r>
      <w:r>
        <w:rPr>
          <w:rFonts w:eastAsia="仿宋_GB2312"/>
          <w:kern w:val="0"/>
          <w:sz w:val="22"/>
        </w:rPr>
        <w:t>35</w:t>
      </w:r>
      <w:r>
        <w:rPr>
          <w:rFonts w:hint="eastAsia" w:eastAsia="仿宋_GB2312"/>
          <w:kern w:val="0"/>
          <w:sz w:val="22"/>
        </w:rPr>
        <w:t>83</w:t>
      </w:r>
      <w:r>
        <w:rPr>
          <w:rFonts w:hint="eastAsia" w:eastAsia="仿宋_GB2312"/>
          <w:kern w:val="0"/>
          <w:sz w:val="22"/>
          <w:lang w:val="en-US" w:eastAsia="zh-CN"/>
        </w:rPr>
        <w:t>394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7BB81"/>
    <w:multiLevelType w:val="singleLevel"/>
    <w:tmpl w:val="6D77BB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ZWY1ZjFlMzgwMjg5NTBmMTgyNmRiOTAxMTRjZDAifQ=="/>
  </w:docVars>
  <w:rsids>
    <w:rsidRoot w:val="7D1B2B05"/>
    <w:rsid w:val="01DB3B0B"/>
    <w:rsid w:val="2BCB14BF"/>
    <w:rsid w:val="7D1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2024-04-11T02:53:00Z</dcterms:created>
  <dc:creator>欲挽惊雷洗天青</dc:creator>
  <cp:lastModifiedBy>欲挽惊雷洗天青</cp:lastModifiedBy>
  <dcterms:modified xsi:type="dcterms:W3CDTF">2024-05-06T04:58:03Z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0E7DAF97A7E1415DAFBCFE2887FFB31F_11</vt:lpwstr>
  </property>
</Properties>
</file>