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2B" w:rsidRPr="00EC6C2B" w:rsidRDefault="00EC6C2B" w:rsidP="00EC6C2B">
      <w:pPr>
        <w:spacing w:line="560" w:lineRule="exact"/>
        <w:ind w:firstLineChars="49" w:firstLine="172"/>
        <w:jc w:val="center"/>
        <w:rPr>
          <w:rFonts w:eastAsia="方正小标宋简体"/>
          <w:bCs/>
          <w:color w:val="333333"/>
          <w:w w:val="80"/>
          <w:sz w:val="44"/>
          <w:szCs w:val="44"/>
          <w:shd w:val="clear" w:color="auto" w:fill="FFFFFF"/>
        </w:rPr>
      </w:pPr>
    </w:p>
    <w:p w:rsidR="00EC6C2B" w:rsidRPr="00EC6C2B" w:rsidRDefault="00EC6C2B" w:rsidP="00EC6C2B">
      <w:pPr>
        <w:spacing w:line="560" w:lineRule="exact"/>
        <w:ind w:firstLineChars="49" w:firstLine="172"/>
        <w:jc w:val="center"/>
        <w:rPr>
          <w:rFonts w:eastAsia="方正小标宋简体"/>
          <w:bCs/>
          <w:color w:val="333333"/>
          <w:w w:val="80"/>
          <w:sz w:val="44"/>
          <w:szCs w:val="44"/>
          <w:shd w:val="clear" w:color="auto" w:fill="FFFFFF"/>
        </w:rPr>
      </w:pPr>
    </w:p>
    <w:p w:rsidR="00EC6C2B" w:rsidRPr="00EC6C2B" w:rsidRDefault="00EC6C2B" w:rsidP="00EC6C2B">
      <w:pPr>
        <w:spacing w:line="560" w:lineRule="exact"/>
        <w:ind w:firstLineChars="49" w:firstLine="172"/>
        <w:jc w:val="center"/>
        <w:rPr>
          <w:rFonts w:eastAsia="方正小标宋简体"/>
          <w:bCs/>
          <w:color w:val="333333"/>
          <w:w w:val="80"/>
          <w:sz w:val="44"/>
          <w:szCs w:val="44"/>
          <w:shd w:val="clear" w:color="auto" w:fill="FFFFFF"/>
        </w:rPr>
      </w:pPr>
    </w:p>
    <w:p w:rsidR="00EC6C2B" w:rsidRPr="00EC6C2B" w:rsidRDefault="00424704" w:rsidP="00EC6C2B">
      <w:pPr>
        <w:spacing w:line="560" w:lineRule="exact"/>
        <w:ind w:firstLineChars="49" w:firstLine="172"/>
        <w:jc w:val="center"/>
        <w:rPr>
          <w:rFonts w:ascii="方正小标宋简体" w:eastAsia="方正小标宋简体" w:hint="eastAsia"/>
          <w:bCs/>
          <w:color w:val="333333"/>
          <w:w w:val="80"/>
          <w:sz w:val="44"/>
          <w:szCs w:val="44"/>
          <w:shd w:val="clear" w:color="auto" w:fill="FFFFFF"/>
        </w:rPr>
      </w:pPr>
      <w:r w:rsidRPr="00EC6C2B">
        <w:rPr>
          <w:rFonts w:ascii="方正小标宋简体" w:eastAsia="方正小标宋简体" w:hAnsi="方正小标宋简体" w:hint="eastAsia"/>
          <w:bCs/>
          <w:color w:val="333333"/>
          <w:w w:val="80"/>
          <w:sz w:val="44"/>
          <w:szCs w:val="44"/>
          <w:shd w:val="clear" w:color="auto" w:fill="FFFFFF"/>
        </w:rPr>
        <w:t>关于印发《</w:t>
      </w:r>
      <w:r w:rsidRPr="00EC6C2B">
        <w:rPr>
          <w:rFonts w:ascii="方正小标宋简体" w:eastAsia="方正小标宋简体" w:hAnsi="方正小标宋简体" w:hint="eastAsia"/>
          <w:bCs/>
          <w:color w:val="333333"/>
          <w:w w:val="80"/>
          <w:sz w:val="44"/>
          <w:szCs w:val="44"/>
          <w:shd w:val="clear" w:color="auto" w:fill="FFFFFF"/>
        </w:rPr>
        <w:t>呈坎</w:t>
      </w:r>
      <w:r w:rsidRPr="00EC6C2B">
        <w:rPr>
          <w:rFonts w:ascii="方正小标宋简体" w:eastAsia="方正小标宋简体" w:hAnsi="方正小标宋简体" w:hint="eastAsia"/>
          <w:bCs/>
          <w:color w:val="333333"/>
          <w:w w:val="80"/>
          <w:sz w:val="44"/>
          <w:szCs w:val="44"/>
          <w:shd w:val="clear" w:color="auto" w:fill="FFFFFF"/>
        </w:rPr>
        <w:t>镇</w:t>
      </w:r>
      <w:r w:rsidRPr="00EC6C2B">
        <w:rPr>
          <w:rFonts w:ascii="方正小标宋简体" w:eastAsia="方正小标宋简体" w:hint="eastAsia"/>
          <w:bCs/>
          <w:color w:val="333333"/>
          <w:w w:val="80"/>
          <w:sz w:val="44"/>
          <w:szCs w:val="44"/>
          <w:shd w:val="clear" w:color="auto" w:fill="FFFFFF"/>
        </w:rPr>
        <w:t>20</w:t>
      </w:r>
      <w:r w:rsidRPr="00EC6C2B">
        <w:rPr>
          <w:rFonts w:ascii="方正小标宋简体" w:eastAsia="方正小标宋简体" w:hint="eastAsia"/>
          <w:bCs/>
          <w:color w:val="333333"/>
          <w:w w:val="80"/>
          <w:sz w:val="44"/>
          <w:szCs w:val="44"/>
          <w:shd w:val="clear" w:color="auto" w:fill="FFFFFF"/>
        </w:rPr>
        <w:t>21</w:t>
      </w:r>
      <w:r w:rsidRPr="00EC6C2B">
        <w:rPr>
          <w:rFonts w:ascii="方正小标宋简体" w:eastAsia="方正小标宋简体" w:hAnsi="方正小标宋简体" w:hint="eastAsia"/>
          <w:bCs/>
          <w:color w:val="333333"/>
          <w:w w:val="80"/>
          <w:sz w:val="44"/>
          <w:szCs w:val="44"/>
          <w:shd w:val="clear" w:color="auto" w:fill="FFFFFF"/>
        </w:rPr>
        <w:t>年</w:t>
      </w:r>
      <w:r w:rsidRPr="00EC6C2B">
        <w:rPr>
          <w:rFonts w:ascii="方正小标宋简体" w:eastAsia="方正小标宋简体" w:hint="eastAsia"/>
          <w:bCs/>
          <w:color w:val="333333"/>
          <w:w w:val="80"/>
          <w:sz w:val="44"/>
          <w:szCs w:val="44"/>
          <w:shd w:val="clear" w:color="auto" w:fill="FFFFFF"/>
        </w:rPr>
        <w:t>5</w:t>
      </w:r>
      <w:r w:rsidRPr="00EC6C2B">
        <w:rPr>
          <w:rFonts w:ascii="方正小标宋简体" w:eastAsia="方正小标宋简体" w:hAnsi="方正小标宋简体" w:hint="eastAsia"/>
          <w:bCs/>
          <w:color w:val="333333"/>
          <w:w w:val="80"/>
          <w:sz w:val="44"/>
          <w:szCs w:val="44"/>
          <w:shd w:val="clear" w:color="auto" w:fill="FFFFFF"/>
        </w:rPr>
        <w:t>月民生工程宣传月活动</w:t>
      </w:r>
    </w:p>
    <w:p w:rsidR="006E07BD" w:rsidRPr="00EC6C2B" w:rsidRDefault="00424704" w:rsidP="00EC6C2B">
      <w:pPr>
        <w:spacing w:line="560" w:lineRule="exact"/>
        <w:ind w:firstLineChars="49" w:firstLine="172"/>
        <w:jc w:val="center"/>
        <w:rPr>
          <w:rFonts w:ascii="方正小标宋简体" w:eastAsia="方正小标宋简体" w:hint="eastAsia"/>
          <w:w w:val="80"/>
          <w:sz w:val="44"/>
          <w:szCs w:val="44"/>
        </w:rPr>
      </w:pPr>
      <w:r w:rsidRPr="00EC6C2B">
        <w:rPr>
          <w:rFonts w:ascii="方正小标宋简体" w:eastAsia="方正小标宋简体" w:hAnsi="方正小标宋简体" w:hint="eastAsia"/>
          <w:bCs/>
          <w:color w:val="333333"/>
          <w:w w:val="80"/>
          <w:sz w:val="44"/>
          <w:szCs w:val="44"/>
          <w:shd w:val="clear" w:color="auto" w:fill="FFFFFF"/>
        </w:rPr>
        <w:t>方案》的通知</w:t>
      </w:r>
    </w:p>
    <w:p w:rsidR="006E07BD" w:rsidRPr="00EC6C2B" w:rsidRDefault="006E07BD" w:rsidP="00EC6C2B">
      <w:pPr>
        <w:spacing w:line="560" w:lineRule="exact"/>
        <w:rPr>
          <w:b/>
          <w:sz w:val="44"/>
          <w:szCs w:val="44"/>
        </w:rPr>
      </w:pPr>
    </w:p>
    <w:p w:rsidR="006E07BD" w:rsidRPr="00EC6C2B" w:rsidRDefault="00424704" w:rsidP="00EC6C2B">
      <w:pPr>
        <w:spacing w:line="560" w:lineRule="exact"/>
        <w:rPr>
          <w:rFonts w:eastAsia="仿宋_GB2312"/>
          <w:sz w:val="32"/>
          <w:szCs w:val="32"/>
        </w:rPr>
      </w:pPr>
      <w:r w:rsidRPr="00EC6C2B">
        <w:rPr>
          <w:rFonts w:eastAsia="仿宋_GB2312"/>
          <w:sz w:val="32"/>
          <w:szCs w:val="32"/>
        </w:rPr>
        <w:t>各村委会、</w:t>
      </w:r>
      <w:r w:rsidRPr="00EC6C2B">
        <w:rPr>
          <w:rFonts w:eastAsia="仿宋_GB2312"/>
          <w:sz w:val="32"/>
          <w:szCs w:val="32"/>
        </w:rPr>
        <w:t>镇直民生工程责任单位</w:t>
      </w:r>
      <w:r w:rsidRPr="00EC6C2B">
        <w:rPr>
          <w:rFonts w:eastAsia="仿宋_GB2312"/>
          <w:sz w:val="32"/>
          <w:szCs w:val="32"/>
        </w:rPr>
        <w:t>:</w:t>
      </w:r>
    </w:p>
    <w:p w:rsidR="006E07BD" w:rsidRPr="00EC6C2B" w:rsidRDefault="00424704" w:rsidP="00EC6C2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40"/>
        <w:rPr>
          <w:rFonts w:eastAsia="仿宋_GB2312"/>
          <w:color w:val="333333"/>
        </w:rPr>
      </w:pPr>
      <w:r w:rsidRPr="00EC6C2B">
        <w:rPr>
          <w:rFonts w:eastAsia="仿宋_GB2312"/>
          <w:color w:val="000000"/>
          <w:sz w:val="32"/>
          <w:szCs w:val="32"/>
          <w:shd w:val="clear" w:color="auto" w:fill="FFFFFF"/>
        </w:rPr>
        <w:t>根据区民生办文件精神和我镇民生工程工作要求，为不断提高我镇民生工程的社会知晓率和满意度，现将《</w:t>
      </w:r>
      <w:r w:rsidRPr="00EC6C2B">
        <w:rPr>
          <w:rFonts w:eastAsia="仿宋_GB2312"/>
          <w:color w:val="000000"/>
          <w:sz w:val="32"/>
          <w:szCs w:val="32"/>
          <w:shd w:val="clear" w:color="auto" w:fill="FFFFFF"/>
        </w:rPr>
        <w:t>呈坎</w:t>
      </w:r>
      <w:r w:rsidRPr="00EC6C2B">
        <w:rPr>
          <w:rFonts w:eastAsia="仿宋_GB2312"/>
          <w:color w:val="000000"/>
          <w:sz w:val="32"/>
          <w:szCs w:val="32"/>
          <w:shd w:val="clear" w:color="auto" w:fill="FFFFFF"/>
        </w:rPr>
        <w:t>镇</w:t>
      </w:r>
      <w:r w:rsidRPr="00EC6C2B">
        <w:rPr>
          <w:rFonts w:eastAsia="仿宋_GB2312"/>
          <w:color w:val="000000"/>
          <w:sz w:val="32"/>
          <w:szCs w:val="32"/>
          <w:shd w:val="clear" w:color="auto" w:fill="FFFFFF"/>
        </w:rPr>
        <w:t>20</w:t>
      </w:r>
      <w:r w:rsidRPr="00EC6C2B">
        <w:rPr>
          <w:rFonts w:eastAsia="仿宋_GB2312"/>
          <w:color w:val="000000"/>
          <w:sz w:val="32"/>
          <w:szCs w:val="32"/>
          <w:shd w:val="clear" w:color="auto" w:fill="FFFFFF"/>
        </w:rPr>
        <w:t>21</w:t>
      </w:r>
      <w:r w:rsidRPr="00EC6C2B">
        <w:rPr>
          <w:rFonts w:eastAsia="仿宋_GB2312"/>
          <w:color w:val="000000"/>
          <w:sz w:val="32"/>
          <w:szCs w:val="32"/>
          <w:shd w:val="clear" w:color="auto" w:fill="FFFFFF"/>
        </w:rPr>
        <w:t>年</w:t>
      </w:r>
      <w:r w:rsidRPr="00EC6C2B">
        <w:rPr>
          <w:rFonts w:eastAsia="仿宋_GB2312"/>
          <w:color w:val="000000"/>
          <w:sz w:val="32"/>
          <w:szCs w:val="32"/>
          <w:shd w:val="clear" w:color="auto" w:fill="FFFFFF"/>
        </w:rPr>
        <w:t>5</w:t>
      </w:r>
      <w:r w:rsidRPr="00EC6C2B">
        <w:rPr>
          <w:rFonts w:eastAsia="仿宋_GB2312"/>
          <w:color w:val="000000"/>
          <w:sz w:val="32"/>
          <w:szCs w:val="32"/>
          <w:shd w:val="clear" w:color="auto" w:fill="FFFFFF"/>
        </w:rPr>
        <w:t>月民生工程宣传月活动方案》印发给你们，请遵照执行。</w:t>
      </w:r>
    </w:p>
    <w:p w:rsidR="006E07BD" w:rsidRPr="00EC6C2B" w:rsidRDefault="00424704" w:rsidP="00EC6C2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40"/>
        <w:rPr>
          <w:rFonts w:eastAsia="仿宋_GB2312"/>
          <w:color w:val="333333"/>
        </w:rPr>
      </w:pPr>
      <w:r w:rsidRPr="00EC6C2B">
        <w:rPr>
          <w:rFonts w:eastAsia="仿宋_GB2312"/>
          <w:color w:val="000000"/>
          <w:sz w:val="32"/>
          <w:szCs w:val="32"/>
          <w:shd w:val="clear" w:color="auto" w:fill="FFFFFF"/>
        </w:rPr>
        <w:t>特此通知</w:t>
      </w:r>
      <w:r w:rsidRPr="00EC6C2B">
        <w:rPr>
          <w:rFonts w:eastAsia="仿宋_GB2312"/>
          <w:color w:val="000000"/>
          <w:sz w:val="32"/>
          <w:szCs w:val="32"/>
          <w:shd w:val="clear" w:color="auto" w:fill="FFFFFF"/>
        </w:rPr>
        <w:t>。</w:t>
      </w:r>
    </w:p>
    <w:p w:rsidR="006E07BD" w:rsidRPr="00EC6C2B" w:rsidRDefault="00424704" w:rsidP="00EC6C2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EC6C2B">
        <w:rPr>
          <w:rFonts w:eastAsia="仿宋_GB2312"/>
          <w:color w:val="000000"/>
          <w:sz w:val="32"/>
          <w:szCs w:val="32"/>
          <w:shd w:val="clear" w:color="auto" w:fill="FFFFFF"/>
        </w:rPr>
        <w:t> </w:t>
      </w:r>
    </w:p>
    <w:p w:rsidR="006E07BD" w:rsidRPr="00EC6C2B" w:rsidRDefault="006E07BD" w:rsidP="00EC6C2B">
      <w:pPr>
        <w:pStyle w:val="a4"/>
        <w:widowControl/>
        <w:shd w:val="clear" w:color="auto" w:fill="FFFFFF"/>
        <w:spacing w:before="0" w:beforeAutospacing="0" w:after="0" w:afterAutospacing="0" w:line="560" w:lineRule="exact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 w:rsidR="006E07BD" w:rsidRPr="00EC6C2B" w:rsidRDefault="00424704" w:rsidP="00EC6C2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640"/>
        <w:rPr>
          <w:rFonts w:eastAsia="仿宋_GB2312"/>
          <w:color w:val="333333"/>
        </w:rPr>
      </w:pPr>
      <w:r w:rsidRPr="00EC6C2B">
        <w:rPr>
          <w:rFonts w:eastAsia="仿宋_GB2312"/>
          <w:color w:val="000000"/>
          <w:sz w:val="32"/>
          <w:szCs w:val="32"/>
          <w:shd w:val="clear" w:color="auto" w:fill="FFFFFF"/>
        </w:rPr>
        <w:t> </w:t>
      </w:r>
    </w:p>
    <w:p w:rsidR="006E07BD" w:rsidRPr="00EC6C2B" w:rsidRDefault="00EC6C2B" w:rsidP="00EC6C2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3600"/>
        <w:jc w:val="center"/>
        <w:rPr>
          <w:rFonts w:eastAsia="仿宋_GB2312"/>
          <w:color w:val="333333"/>
        </w:rPr>
      </w:pPr>
      <w:r w:rsidRPr="00EC6C2B">
        <w:rPr>
          <w:rFonts w:eastAsia="仿宋_GB2312"/>
          <w:color w:val="000000"/>
          <w:sz w:val="32"/>
          <w:szCs w:val="32"/>
          <w:shd w:val="clear" w:color="auto" w:fill="FFFFFF"/>
        </w:rPr>
        <w:t xml:space="preserve">      </w:t>
      </w:r>
      <w:r w:rsidR="00424704" w:rsidRPr="00EC6C2B">
        <w:rPr>
          <w:rFonts w:eastAsia="仿宋_GB2312"/>
          <w:color w:val="000000"/>
          <w:sz w:val="32"/>
          <w:szCs w:val="32"/>
          <w:shd w:val="clear" w:color="auto" w:fill="FFFFFF"/>
        </w:rPr>
        <w:t>徽州区</w:t>
      </w:r>
      <w:r w:rsidR="00424704" w:rsidRPr="00EC6C2B">
        <w:rPr>
          <w:rFonts w:eastAsia="仿宋_GB2312"/>
          <w:color w:val="000000"/>
          <w:sz w:val="32"/>
          <w:szCs w:val="32"/>
          <w:shd w:val="clear" w:color="auto" w:fill="FFFFFF"/>
        </w:rPr>
        <w:t>呈坎</w:t>
      </w:r>
      <w:r w:rsidR="00424704" w:rsidRPr="00EC6C2B">
        <w:rPr>
          <w:rFonts w:eastAsia="仿宋_GB2312"/>
          <w:color w:val="000000"/>
          <w:sz w:val="32"/>
          <w:szCs w:val="32"/>
          <w:shd w:val="clear" w:color="auto" w:fill="FFFFFF"/>
        </w:rPr>
        <w:t>镇人民政府</w:t>
      </w:r>
    </w:p>
    <w:p w:rsidR="006E07BD" w:rsidRPr="00EC6C2B" w:rsidRDefault="00EC6C2B" w:rsidP="00EC6C2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3600"/>
        <w:jc w:val="center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EC6C2B">
        <w:rPr>
          <w:rFonts w:eastAsia="仿宋_GB2312"/>
          <w:color w:val="000000"/>
          <w:sz w:val="32"/>
          <w:szCs w:val="32"/>
          <w:shd w:val="clear" w:color="auto" w:fill="FFFFFF"/>
        </w:rPr>
        <w:t xml:space="preserve">     </w:t>
      </w:r>
      <w:r w:rsidR="00424704" w:rsidRPr="00EC6C2B">
        <w:rPr>
          <w:rFonts w:eastAsia="仿宋_GB2312"/>
          <w:color w:val="000000"/>
          <w:sz w:val="32"/>
          <w:szCs w:val="32"/>
          <w:shd w:val="clear" w:color="auto" w:fill="FFFFFF"/>
        </w:rPr>
        <w:t>20</w:t>
      </w:r>
      <w:r w:rsidR="00424704" w:rsidRPr="00EC6C2B">
        <w:rPr>
          <w:rFonts w:eastAsia="仿宋_GB2312"/>
          <w:color w:val="000000"/>
          <w:sz w:val="32"/>
          <w:szCs w:val="32"/>
          <w:shd w:val="clear" w:color="auto" w:fill="FFFFFF"/>
        </w:rPr>
        <w:t>21</w:t>
      </w:r>
      <w:r w:rsidR="00424704" w:rsidRPr="00EC6C2B">
        <w:rPr>
          <w:rFonts w:eastAsia="仿宋_GB2312"/>
          <w:color w:val="000000"/>
          <w:sz w:val="32"/>
          <w:szCs w:val="32"/>
          <w:shd w:val="clear" w:color="auto" w:fill="FFFFFF"/>
        </w:rPr>
        <w:t>年</w:t>
      </w:r>
      <w:r w:rsidR="00424704" w:rsidRPr="00EC6C2B">
        <w:rPr>
          <w:rFonts w:eastAsia="仿宋_GB2312"/>
          <w:color w:val="000000"/>
          <w:sz w:val="32"/>
          <w:szCs w:val="32"/>
          <w:shd w:val="clear" w:color="auto" w:fill="FFFFFF"/>
        </w:rPr>
        <w:t>5</w:t>
      </w:r>
      <w:r w:rsidR="00424704" w:rsidRPr="00EC6C2B">
        <w:rPr>
          <w:rFonts w:eastAsia="仿宋_GB2312"/>
          <w:color w:val="000000"/>
          <w:sz w:val="32"/>
          <w:szCs w:val="32"/>
          <w:shd w:val="clear" w:color="auto" w:fill="FFFFFF"/>
        </w:rPr>
        <w:t>月</w:t>
      </w:r>
      <w:r w:rsidR="00424704" w:rsidRPr="00EC6C2B">
        <w:rPr>
          <w:rFonts w:eastAsia="仿宋_GB2312"/>
          <w:color w:val="000000"/>
          <w:sz w:val="32"/>
          <w:szCs w:val="32"/>
          <w:shd w:val="clear" w:color="auto" w:fill="FFFFFF"/>
        </w:rPr>
        <w:t>1</w:t>
      </w:r>
      <w:r w:rsidR="00424704" w:rsidRPr="00EC6C2B">
        <w:rPr>
          <w:rFonts w:eastAsia="仿宋_GB2312"/>
          <w:color w:val="000000"/>
          <w:sz w:val="32"/>
          <w:szCs w:val="32"/>
          <w:shd w:val="clear" w:color="auto" w:fill="FFFFFF"/>
        </w:rPr>
        <w:t>4</w:t>
      </w:r>
      <w:r w:rsidR="00424704" w:rsidRPr="00EC6C2B">
        <w:rPr>
          <w:rFonts w:eastAsia="仿宋_GB2312"/>
          <w:color w:val="000000"/>
          <w:sz w:val="32"/>
          <w:szCs w:val="32"/>
          <w:shd w:val="clear" w:color="auto" w:fill="FFFFFF"/>
        </w:rPr>
        <w:t>日</w:t>
      </w:r>
    </w:p>
    <w:p w:rsidR="006E07BD" w:rsidRPr="00EC6C2B" w:rsidRDefault="006E07BD" w:rsidP="00EC6C2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3600"/>
        <w:jc w:val="center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 w:rsidR="006E07BD" w:rsidRPr="00EC6C2B" w:rsidRDefault="006E07BD" w:rsidP="00EC6C2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3600"/>
        <w:jc w:val="center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 w:rsidR="00EC6C2B" w:rsidRDefault="00EC6C2B" w:rsidP="00EC6C2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3600"/>
        <w:jc w:val="center"/>
        <w:rPr>
          <w:rFonts w:eastAsia="仿宋_GB2312" w:hint="eastAsia"/>
          <w:color w:val="000000"/>
          <w:sz w:val="32"/>
          <w:szCs w:val="32"/>
          <w:shd w:val="clear" w:color="auto" w:fill="FFFFFF"/>
        </w:rPr>
      </w:pPr>
    </w:p>
    <w:p w:rsidR="00EC6C2B" w:rsidRPr="00EC6C2B" w:rsidRDefault="00EC6C2B" w:rsidP="00EC6C2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3600"/>
        <w:jc w:val="center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 w:rsidR="006E07BD" w:rsidRPr="00EC6C2B" w:rsidRDefault="006E07BD" w:rsidP="00EC6C2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3600"/>
        <w:jc w:val="center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 w:rsidR="006E07BD" w:rsidRPr="00EC6C2B" w:rsidRDefault="006E07BD" w:rsidP="00EC6C2B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3600"/>
        <w:jc w:val="center"/>
        <w:rPr>
          <w:rFonts w:eastAsia="仿宋_GB2312"/>
          <w:color w:val="000000"/>
          <w:sz w:val="32"/>
          <w:szCs w:val="32"/>
          <w:shd w:val="clear" w:color="auto" w:fill="FFFFFF"/>
        </w:rPr>
      </w:pPr>
    </w:p>
    <w:p w:rsidR="006E07BD" w:rsidRPr="00EC6C2B" w:rsidRDefault="00424704" w:rsidP="00EC6C2B">
      <w:pPr>
        <w:pStyle w:val="a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EC6C2B">
        <w:rPr>
          <w:rFonts w:eastAsia="仿宋_GB2312"/>
          <w:color w:val="000000"/>
          <w:sz w:val="32"/>
          <w:szCs w:val="32"/>
          <w:shd w:val="clear" w:color="auto" w:fill="FFFFFF"/>
        </w:rPr>
        <w:t>抄送：区民生办。</w:t>
      </w:r>
    </w:p>
    <w:p w:rsidR="006E07BD" w:rsidRPr="00EC6C2B" w:rsidRDefault="00424704" w:rsidP="00EC6C2B">
      <w:pPr>
        <w:spacing w:line="560" w:lineRule="exact"/>
        <w:jc w:val="center"/>
        <w:rPr>
          <w:rFonts w:eastAsia="方正小标宋简体"/>
          <w:sz w:val="32"/>
          <w:szCs w:val="32"/>
        </w:rPr>
      </w:pPr>
      <w:r w:rsidRPr="00EC6C2B">
        <w:rPr>
          <w:rFonts w:eastAsia="方正小标宋简体"/>
          <w:sz w:val="44"/>
          <w:szCs w:val="44"/>
        </w:rPr>
        <w:lastRenderedPageBreak/>
        <w:t>呈坎镇民生工程</w:t>
      </w:r>
      <w:r w:rsidRPr="00EC6C2B">
        <w:rPr>
          <w:rFonts w:eastAsia="方正小标宋简体"/>
          <w:sz w:val="44"/>
          <w:szCs w:val="44"/>
        </w:rPr>
        <w:t>5</w:t>
      </w:r>
      <w:r w:rsidRPr="00EC6C2B">
        <w:rPr>
          <w:rFonts w:eastAsia="方正小标宋简体"/>
          <w:sz w:val="44"/>
          <w:szCs w:val="44"/>
        </w:rPr>
        <w:t>月宣传月活动实施方案</w:t>
      </w:r>
    </w:p>
    <w:p w:rsidR="006E07BD" w:rsidRPr="00EC6C2B" w:rsidRDefault="006E07BD" w:rsidP="00EC6C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E07BD" w:rsidRPr="00EC6C2B" w:rsidRDefault="00424704" w:rsidP="00EC6C2B">
      <w:pPr>
        <w:spacing w:line="560" w:lineRule="exact"/>
        <w:ind w:firstLineChars="200" w:firstLine="640"/>
        <w:jc w:val="left"/>
        <w:rPr>
          <w:rFonts w:eastAsia="仿宋_GB2312"/>
          <w:kern w:val="10"/>
          <w:sz w:val="32"/>
          <w:szCs w:val="32"/>
        </w:rPr>
      </w:pPr>
      <w:r w:rsidRPr="00EC6C2B">
        <w:rPr>
          <w:rFonts w:eastAsia="仿宋_GB2312"/>
          <w:kern w:val="10"/>
          <w:sz w:val="32"/>
          <w:szCs w:val="32"/>
        </w:rPr>
        <w:t>为进一步提升民生工程实施水平，积极引导社会各界和广大群众关心、支持、参与、监督民生工程，</w:t>
      </w:r>
      <w:r w:rsidRPr="00EC6C2B">
        <w:rPr>
          <w:rFonts w:eastAsia="仿宋_GB2312"/>
          <w:kern w:val="10"/>
          <w:sz w:val="32"/>
          <w:szCs w:val="32"/>
        </w:rPr>
        <w:t>切实</w:t>
      </w:r>
      <w:r w:rsidRPr="00EC6C2B">
        <w:rPr>
          <w:rFonts w:eastAsia="仿宋_GB2312"/>
          <w:kern w:val="10"/>
          <w:sz w:val="32"/>
          <w:szCs w:val="32"/>
        </w:rPr>
        <w:t>提高群众的知晓度和满意度确</w:t>
      </w:r>
      <w:r w:rsidRPr="00EC6C2B">
        <w:rPr>
          <w:rFonts w:eastAsia="仿宋_GB2312"/>
          <w:kern w:val="10"/>
          <w:sz w:val="32"/>
          <w:szCs w:val="32"/>
        </w:rPr>
        <w:t>保，</w:t>
      </w:r>
      <w:r w:rsidRPr="00EC6C2B">
        <w:rPr>
          <w:rFonts w:eastAsia="仿宋_GB2312"/>
          <w:kern w:val="10"/>
          <w:sz w:val="32"/>
          <w:szCs w:val="32"/>
        </w:rPr>
        <w:t>202</w:t>
      </w:r>
      <w:r w:rsidRPr="00EC6C2B">
        <w:rPr>
          <w:rFonts w:eastAsia="仿宋_GB2312"/>
          <w:kern w:val="10"/>
          <w:sz w:val="32"/>
          <w:szCs w:val="32"/>
        </w:rPr>
        <w:t>1</w:t>
      </w:r>
      <w:r w:rsidRPr="00EC6C2B">
        <w:rPr>
          <w:rFonts w:eastAsia="仿宋_GB2312"/>
          <w:kern w:val="10"/>
          <w:sz w:val="32"/>
          <w:szCs w:val="32"/>
        </w:rPr>
        <w:t>年民生工程顺利实施</w:t>
      </w:r>
      <w:r w:rsidRPr="00EC6C2B">
        <w:rPr>
          <w:rFonts w:eastAsia="仿宋_GB2312"/>
          <w:kern w:val="10"/>
          <w:sz w:val="32"/>
          <w:szCs w:val="32"/>
        </w:rPr>
        <w:t>，</w:t>
      </w:r>
      <w:r w:rsidRPr="00EC6C2B">
        <w:rPr>
          <w:rFonts w:eastAsia="仿宋_GB2312"/>
          <w:color w:val="000000"/>
          <w:kern w:val="10"/>
          <w:sz w:val="32"/>
          <w:szCs w:val="32"/>
          <w:shd w:val="clear" w:color="auto" w:fill="FFFFFF"/>
        </w:rPr>
        <w:t>根据上级有关文件精神</w:t>
      </w:r>
      <w:r w:rsidRPr="00EC6C2B">
        <w:rPr>
          <w:rFonts w:eastAsia="仿宋_GB2312"/>
          <w:color w:val="000000"/>
          <w:kern w:val="10"/>
          <w:sz w:val="32"/>
          <w:szCs w:val="32"/>
          <w:shd w:val="clear" w:color="auto" w:fill="FFFFFF"/>
        </w:rPr>
        <w:t xml:space="preserve">, </w:t>
      </w:r>
      <w:r w:rsidRPr="00EC6C2B">
        <w:rPr>
          <w:rFonts w:eastAsia="仿宋_GB2312"/>
          <w:color w:val="000000"/>
          <w:kern w:val="10"/>
          <w:sz w:val="32"/>
          <w:szCs w:val="32"/>
          <w:shd w:val="clear" w:color="auto" w:fill="FFFFFF"/>
        </w:rPr>
        <w:t>结合我镇实际</w:t>
      </w:r>
      <w:r w:rsidRPr="00EC6C2B">
        <w:rPr>
          <w:rFonts w:eastAsia="仿宋_GB2312"/>
          <w:color w:val="000000"/>
          <w:kern w:val="10"/>
          <w:sz w:val="32"/>
          <w:szCs w:val="32"/>
          <w:shd w:val="clear" w:color="auto" w:fill="FFFFFF"/>
        </w:rPr>
        <w:t xml:space="preserve">, </w:t>
      </w:r>
      <w:r w:rsidRPr="00EC6C2B">
        <w:rPr>
          <w:rFonts w:eastAsia="仿宋_GB2312"/>
          <w:color w:val="000000"/>
          <w:kern w:val="10"/>
          <w:sz w:val="32"/>
          <w:szCs w:val="32"/>
          <w:shd w:val="clear" w:color="auto" w:fill="FFFFFF"/>
        </w:rPr>
        <w:t>特制定本实施方案</w:t>
      </w:r>
      <w:r w:rsidRPr="00EC6C2B">
        <w:rPr>
          <w:rFonts w:eastAsia="仿宋_GB2312"/>
          <w:kern w:val="10"/>
          <w:sz w:val="32"/>
          <w:szCs w:val="32"/>
        </w:rPr>
        <w:t>。</w:t>
      </w:r>
      <w:bookmarkStart w:id="0" w:name="_GoBack"/>
      <w:bookmarkEnd w:id="0"/>
    </w:p>
    <w:p w:rsidR="006E07BD" w:rsidRPr="00EC6C2B" w:rsidRDefault="00424704" w:rsidP="00EC6C2B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 w:rsidRPr="00EC6C2B">
        <w:rPr>
          <w:rFonts w:eastAsia="黑体"/>
          <w:bCs/>
          <w:sz w:val="32"/>
          <w:szCs w:val="32"/>
        </w:rPr>
        <w:t>一、</w:t>
      </w:r>
      <w:r w:rsidRPr="00EC6C2B">
        <w:rPr>
          <w:rFonts w:eastAsia="黑体"/>
          <w:bCs/>
          <w:sz w:val="32"/>
          <w:szCs w:val="32"/>
        </w:rPr>
        <w:t>活动时间</w:t>
      </w:r>
    </w:p>
    <w:p w:rsidR="006E07BD" w:rsidRPr="00EC6C2B" w:rsidRDefault="00424704" w:rsidP="00EC6C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C6C2B">
        <w:rPr>
          <w:rFonts w:eastAsia="仿宋_GB2312"/>
          <w:sz w:val="32"/>
          <w:szCs w:val="32"/>
        </w:rPr>
        <w:t>202</w:t>
      </w:r>
      <w:r w:rsidRPr="00EC6C2B">
        <w:rPr>
          <w:rFonts w:eastAsia="仿宋_GB2312"/>
          <w:sz w:val="32"/>
          <w:szCs w:val="32"/>
        </w:rPr>
        <w:t>1</w:t>
      </w:r>
      <w:r w:rsidRPr="00EC6C2B">
        <w:rPr>
          <w:rFonts w:eastAsia="仿宋_GB2312"/>
          <w:sz w:val="32"/>
          <w:szCs w:val="32"/>
        </w:rPr>
        <w:t>年</w:t>
      </w:r>
      <w:r w:rsidRPr="00EC6C2B">
        <w:rPr>
          <w:rFonts w:eastAsia="仿宋_GB2312"/>
          <w:sz w:val="32"/>
          <w:szCs w:val="32"/>
        </w:rPr>
        <w:t>5</w:t>
      </w:r>
      <w:r w:rsidRPr="00EC6C2B">
        <w:rPr>
          <w:rFonts w:eastAsia="仿宋_GB2312"/>
          <w:sz w:val="32"/>
          <w:szCs w:val="32"/>
        </w:rPr>
        <w:t>月</w:t>
      </w:r>
      <w:r w:rsidRPr="00EC6C2B">
        <w:rPr>
          <w:rFonts w:eastAsia="仿宋_GB2312"/>
          <w:sz w:val="32"/>
          <w:szCs w:val="32"/>
        </w:rPr>
        <w:t>1</w:t>
      </w:r>
      <w:r w:rsidRPr="00EC6C2B">
        <w:rPr>
          <w:rFonts w:eastAsia="仿宋_GB2312"/>
          <w:sz w:val="32"/>
          <w:szCs w:val="32"/>
        </w:rPr>
        <w:t>7</w:t>
      </w:r>
      <w:r w:rsidRPr="00EC6C2B">
        <w:rPr>
          <w:rFonts w:eastAsia="仿宋_GB2312"/>
          <w:sz w:val="32"/>
          <w:szCs w:val="32"/>
        </w:rPr>
        <w:t>日至</w:t>
      </w:r>
      <w:r w:rsidRPr="00EC6C2B">
        <w:rPr>
          <w:rFonts w:eastAsia="仿宋_GB2312"/>
          <w:sz w:val="32"/>
          <w:szCs w:val="32"/>
        </w:rPr>
        <w:t>6</w:t>
      </w:r>
      <w:r w:rsidRPr="00EC6C2B">
        <w:rPr>
          <w:rFonts w:eastAsia="仿宋_GB2312"/>
          <w:sz w:val="32"/>
          <w:szCs w:val="32"/>
        </w:rPr>
        <w:t>月</w:t>
      </w:r>
      <w:r w:rsidRPr="00EC6C2B">
        <w:rPr>
          <w:rFonts w:eastAsia="仿宋_GB2312"/>
          <w:sz w:val="32"/>
          <w:szCs w:val="32"/>
        </w:rPr>
        <w:t>17</w:t>
      </w:r>
      <w:r w:rsidRPr="00EC6C2B">
        <w:rPr>
          <w:rFonts w:eastAsia="仿宋_GB2312"/>
          <w:sz w:val="32"/>
          <w:szCs w:val="32"/>
        </w:rPr>
        <w:t>日，为期</w:t>
      </w:r>
      <w:r w:rsidRPr="00EC6C2B">
        <w:rPr>
          <w:rFonts w:eastAsia="仿宋_GB2312"/>
          <w:sz w:val="32"/>
          <w:szCs w:val="32"/>
        </w:rPr>
        <w:t>1</w:t>
      </w:r>
      <w:r w:rsidRPr="00EC6C2B">
        <w:rPr>
          <w:rFonts w:eastAsia="仿宋_GB2312"/>
          <w:sz w:val="32"/>
          <w:szCs w:val="32"/>
        </w:rPr>
        <w:t>个月。</w:t>
      </w:r>
    </w:p>
    <w:p w:rsidR="006E07BD" w:rsidRPr="00EC6C2B" w:rsidRDefault="00424704" w:rsidP="00EC6C2B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 w:rsidRPr="00EC6C2B">
        <w:rPr>
          <w:rFonts w:eastAsia="黑体"/>
          <w:bCs/>
          <w:sz w:val="32"/>
          <w:szCs w:val="32"/>
        </w:rPr>
        <w:t>二、</w:t>
      </w:r>
      <w:r w:rsidR="00EC6C2B" w:rsidRPr="00EC6C2B">
        <w:rPr>
          <w:rFonts w:eastAsia="黑体"/>
          <w:bCs/>
          <w:sz w:val="32"/>
          <w:szCs w:val="32"/>
        </w:rPr>
        <w:t>宣传内容和重点</w:t>
      </w:r>
    </w:p>
    <w:p w:rsidR="006E07BD" w:rsidRPr="00EC6C2B" w:rsidRDefault="00424704" w:rsidP="00EC6C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C6C2B">
        <w:rPr>
          <w:rFonts w:eastAsia="仿宋_GB2312"/>
          <w:sz w:val="32"/>
          <w:szCs w:val="32"/>
        </w:rPr>
        <w:t>全面宣传</w:t>
      </w:r>
      <w:r w:rsidRPr="00EC6C2B">
        <w:rPr>
          <w:rFonts w:eastAsia="仿宋_GB2312"/>
          <w:sz w:val="32"/>
          <w:szCs w:val="32"/>
        </w:rPr>
        <w:t>2021</w:t>
      </w:r>
      <w:r w:rsidRPr="00EC6C2B">
        <w:rPr>
          <w:rFonts w:eastAsia="仿宋_GB2312"/>
          <w:sz w:val="32"/>
          <w:szCs w:val="32"/>
        </w:rPr>
        <w:t>年民生工程政策，深入解读</w:t>
      </w:r>
      <w:r w:rsidRPr="00EC6C2B">
        <w:rPr>
          <w:rFonts w:eastAsia="仿宋_GB2312"/>
          <w:sz w:val="32"/>
          <w:szCs w:val="32"/>
        </w:rPr>
        <w:t>33</w:t>
      </w:r>
      <w:r w:rsidRPr="00EC6C2B">
        <w:rPr>
          <w:rFonts w:eastAsia="仿宋_GB2312"/>
          <w:sz w:val="32"/>
          <w:szCs w:val="32"/>
        </w:rPr>
        <w:t>项民生工程项目实施内容、范围、标准、程序、收益群体等；宣传民生工程实施目标、实施进展、创新举措、实施效果、</w:t>
      </w:r>
      <w:r w:rsidRPr="00EC6C2B">
        <w:rPr>
          <w:rFonts w:eastAsia="仿宋_GB2312"/>
          <w:sz w:val="32"/>
          <w:szCs w:val="32"/>
        </w:rPr>
        <w:t>典型事例</w:t>
      </w:r>
      <w:r w:rsidRPr="00EC6C2B">
        <w:rPr>
          <w:rFonts w:eastAsia="仿宋_GB2312"/>
          <w:sz w:val="32"/>
          <w:szCs w:val="32"/>
        </w:rPr>
        <w:t>等；</w:t>
      </w:r>
      <w:r w:rsidRPr="00EC6C2B">
        <w:rPr>
          <w:rFonts w:eastAsia="仿宋_GB2312"/>
          <w:sz w:val="32"/>
          <w:szCs w:val="32"/>
        </w:rPr>
        <w:t>民生工程监督方式及程序。重点包括</w:t>
      </w:r>
      <w:r w:rsidRPr="00EC6C2B">
        <w:rPr>
          <w:rFonts w:eastAsia="仿宋_GB2312"/>
          <w:sz w:val="32"/>
          <w:szCs w:val="32"/>
        </w:rPr>
        <w:t>:</w:t>
      </w:r>
    </w:p>
    <w:p w:rsidR="006E07BD" w:rsidRPr="00EC6C2B" w:rsidRDefault="00424704" w:rsidP="00EC6C2B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EC6C2B">
        <w:rPr>
          <w:rFonts w:eastAsia="楷体_GB2312"/>
          <w:b/>
          <w:sz w:val="32"/>
          <w:szCs w:val="32"/>
        </w:rPr>
        <w:t>(</w:t>
      </w:r>
      <w:r w:rsidRPr="00EC6C2B">
        <w:rPr>
          <w:rFonts w:eastAsia="楷体_GB2312" w:hAnsi="楷体_GB2312"/>
          <w:b/>
          <w:sz w:val="32"/>
          <w:szCs w:val="32"/>
        </w:rPr>
        <w:t>一</w:t>
      </w:r>
      <w:r w:rsidRPr="00EC6C2B">
        <w:rPr>
          <w:rFonts w:eastAsia="楷体_GB2312"/>
          <w:b/>
          <w:sz w:val="32"/>
          <w:szCs w:val="32"/>
        </w:rPr>
        <w:t>)</w:t>
      </w:r>
      <w:r w:rsidRPr="00EC6C2B">
        <w:rPr>
          <w:rFonts w:eastAsia="楷体_GB2312" w:hAnsi="楷体_GB2312"/>
          <w:b/>
          <w:sz w:val="32"/>
          <w:szCs w:val="32"/>
        </w:rPr>
        <w:t>政策</w:t>
      </w:r>
      <w:r w:rsidRPr="00EC6C2B">
        <w:rPr>
          <w:rFonts w:eastAsia="楷体_GB2312" w:hAnsi="楷体_GB2312"/>
          <w:b/>
          <w:sz w:val="32"/>
          <w:szCs w:val="32"/>
        </w:rPr>
        <w:t>内容</w:t>
      </w:r>
      <w:r w:rsidRPr="00EC6C2B">
        <w:rPr>
          <w:rFonts w:eastAsia="楷体_GB2312" w:hAnsi="楷体_GB2312"/>
          <w:b/>
          <w:sz w:val="32"/>
          <w:szCs w:val="32"/>
        </w:rPr>
        <w:t>宣传。</w:t>
      </w:r>
      <w:r w:rsidRPr="00EC6C2B">
        <w:rPr>
          <w:rFonts w:eastAsia="仿宋_GB2312"/>
          <w:sz w:val="32"/>
          <w:szCs w:val="32"/>
        </w:rPr>
        <w:t>重点宣传</w:t>
      </w:r>
      <w:r w:rsidRPr="00EC6C2B">
        <w:rPr>
          <w:rFonts w:eastAsia="仿宋_GB2312"/>
          <w:sz w:val="32"/>
          <w:szCs w:val="32"/>
        </w:rPr>
        <w:t>33</w:t>
      </w:r>
      <w:r w:rsidRPr="00EC6C2B">
        <w:rPr>
          <w:rFonts w:eastAsia="仿宋_GB2312"/>
          <w:sz w:val="32"/>
          <w:szCs w:val="32"/>
        </w:rPr>
        <w:t>项民生工程政策内容，突出宣传</w:t>
      </w:r>
      <w:r w:rsidRPr="00EC6C2B">
        <w:rPr>
          <w:rFonts w:eastAsia="仿宋_GB2312"/>
          <w:sz w:val="32"/>
          <w:szCs w:val="32"/>
        </w:rPr>
        <w:t>2021</w:t>
      </w:r>
      <w:r w:rsidRPr="00EC6C2B">
        <w:rPr>
          <w:rFonts w:eastAsia="仿宋_GB2312"/>
          <w:sz w:val="32"/>
          <w:szCs w:val="32"/>
        </w:rPr>
        <w:t>年新增的</w:t>
      </w:r>
      <w:r w:rsidRPr="00EC6C2B">
        <w:rPr>
          <w:rFonts w:eastAsia="仿宋_GB2312"/>
          <w:sz w:val="32"/>
          <w:szCs w:val="32"/>
        </w:rPr>
        <w:t>6</w:t>
      </w:r>
      <w:r w:rsidRPr="00EC6C2B">
        <w:rPr>
          <w:rFonts w:eastAsia="仿宋_GB2312"/>
          <w:sz w:val="32"/>
          <w:szCs w:val="32"/>
        </w:rPr>
        <w:t>项、退出的</w:t>
      </w:r>
      <w:r w:rsidRPr="00EC6C2B">
        <w:rPr>
          <w:rFonts w:eastAsia="仿宋_GB2312"/>
          <w:sz w:val="32"/>
          <w:szCs w:val="32"/>
        </w:rPr>
        <w:t>4</w:t>
      </w:r>
      <w:r w:rsidRPr="00EC6C2B">
        <w:rPr>
          <w:rFonts w:eastAsia="仿宋_GB2312"/>
          <w:sz w:val="32"/>
          <w:szCs w:val="32"/>
        </w:rPr>
        <w:t>项和调整实施的</w:t>
      </w:r>
      <w:r w:rsidRPr="00EC6C2B">
        <w:rPr>
          <w:rFonts w:eastAsia="仿宋_GB2312"/>
          <w:sz w:val="32"/>
          <w:szCs w:val="32"/>
        </w:rPr>
        <w:t>8</w:t>
      </w:r>
      <w:r w:rsidRPr="00EC6C2B">
        <w:rPr>
          <w:rFonts w:eastAsia="仿宋_GB2312"/>
          <w:sz w:val="32"/>
          <w:szCs w:val="32"/>
        </w:rPr>
        <w:t>项民生工程项目，</w:t>
      </w:r>
      <w:r w:rsidRPr="00EC6C2B">
        <w:rPr>
          <w:rFonts w:eastAsia="仿宋_GB2312"/>
          <w:sz w:val="32"/>
          <w:szCs w:val="32"/>
        </w:rPr>
        <w:t>包括项目实施意义、政策内容、实施方案、资金筹集和使用、工作目标等。</w:t>
      </w:r>
    </w:p>
    <w:p w:rsidR="006E07BD" w:rsidRPr="00EC6C2B" w:rsidRDefault="00424704" w:rsidP="00EC6C2B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EC6C2B">
        <w:rPr>
          <w:rFonts w:eastAsia="楷体_GB2312"/>
          <w:b/>
          <w:sz w:val="32"/>
          <w:szCs w:val="32"/>
        </w:rPr>
        <w:t>(</w:t>
      </w:r>
      <w:r w:rsidRPr="00EC6C2B">
        <w:rPr>
          <w:rFonts w:eastAsia="楷体_GB2312" w:hAnsi="楷体_GB2312"/>
          <w:b/>
          <w:sz w:val="32"/>
          <w:szCs w:val="32"/>
        </w:rPr>
        <w:t>二</w:t>
      </w:r>
      <w:r w:rsidRPr="00EC6C2B">
        <w:rPr>
          <w:rFonts w:eastAsia="楷体_GB2312"/>
          <w:b/>
          <w:sz w:val="32"/>
          <w:szCs w:val="32"/>
        </w:rPr>
        <w:t>)</w:t>
      </w:r>
      <w:r w:rsidRPr="00EC6C2B">
        <w:rPr>
          <w:rFonts w:eastAsia="楷体_GB2312" w:hAnsi="楷体_GB2312"/>
          <w:b/>
          <w:sz w:val="32"/>
          <w:szCs w:val="32"/>
        </w:rPr>
        <w:t>实施情况宣传。</w:t>
      </w:r>
      <w:r w:rsidRPr="00EC6C2B">
        <w:rPr>
          <w:rFonts w:eastAsia="仿宋_GB2312"/>
          <w:sz w:val="32"/>
          <w:szCs w:val="32"/>
        </w:rPr>
        <w:t>宣传报道各项民生工程的实施进展、资金保障、建后管养、绩效评价等创新做法、实施成效及典型经验。</w:t>
      </w:r>
    </w:p>
    <w:p w:rsidR="006E07BD" w:rsidRPr="00EC6C2B" w:rsidRDefault="00424704" w:rsidP="00EC6C2B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EC6C2B">
        <w:rPr>
          <w:rFonts w:eastAsia="楷体_GB2312"/>
          <w:b/>
          <w:sz w:val="32"/>
          <w:szCs w:val="32"/>
        </w:rPr>
        <w:t>(</w:t>
      </w:r>
      <w:r w:rsidRPr="00EC6C2B">
        <w:rPr>
          <w:rFonts w:eastAsia="楷体_GB2312" w:hAnsi="楷体_GB2312"/>
          <w:b/>
          <w:sz w:val="32"/>
          <w:szCs w:val="32"/>
        </w:rPr>
        <w:t>三</w:t>
      </w:r>
      <w:r w:rsidRPr="00EC6C2B">
        <w:rPr>
          <w:rFonts w:eastAsia="楷体_GB2312"/>
          <w:b/>
          <w:sz w:val="32"/>
          <w:szCs w:val="32"/>
        </w:rPr>
        <w:t>)</w:t>
      </w:r>
      <w:r w:rsidRPr="00EC6C2B">
        <w:rPr>
          <w:rFonts w:eastAsia="楷体_GB2312" w:hAnsi="楷体_GB2312"/>
          <w:b/>
          <w:sz w:val="32"/>
          <w:szCs w:val="32"/>
        </w:rPr>
        <w:t>惠民成效宣传</w:t>
      </w:r>
      <w:r w:rsidRPr="00EC6C2B">
        <w:rPr>
          <w:rFonts w:eastAsia="楷体_GB2312" w:hAnsi="楷体_GB2312"/>
          <w:b/>
          <w:sz w:val="32"/>
          <w:szCs w:val="32"/>
        </w:rPr>
        <w:t>。</w:t>
      </w:r>
      <w:r w:rsidRPr="00EC6C2B">
        <w:rPr>
          <w:rFonts w:eastAsia="仿宋_GB2312"/>
          <w:sz w:val="32"/>
          <w:szCs w:val="32"/>
        </w:rPr>
        <w:t>宣传实施民生工程以来发挥的社会效益、经济效益、给群众带来的惠民效益及实施过程中涌现的先进人物、</w:t>
      </w:r>
      <w:r w:rsidRPr="00EC6C2B">
        <w:rPr>
          <w:rFonts w:eastAsia="仿宋_GB2312"/>
          <w:sz w:val="32"/>
          <w:szCs w:val="32"/>
        </w:rPr>
        <w:t>典型事例</w:t>
      </w:r>
      <w:r w:rsidRPr="00EC6C2B">
        <w:rPr>
          <w:rFonts w:eastAsia="仿宋_GB2312"/>
          <w:sz w:val="32"/>
          <w:szCs w:val="32"/>
        </w:rPr>
        <w:t>等</w:t>
      </w:r>
      <w:r w:rsidRPr="00EC6C2B">
        <w:rPr>
          <w:rFonts w:eastAsia="仿宋_GB2312"/>
          <w:sz w:val="32"/>
          <w:szCs w:val="32"/>
        </w:rPr>
        <w:t>，增强群众对民生工程的认同感。</w:t>
      </w:r>
    </w:p>
    <w:p w:rsidR="006E07BD" w:rsidRPr="00EC6C2B" w:rsidRDefault="00424704" w:rsidP="00EC6C2B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 w:rsidRPr="00EC6C2B">
        <w:rPr>
          <w:rFonts w:eastAsia="黑体"/>
          <w:bCs/>
          <w:sz w:val="32"/>
          <w:szCs w:val="32"/>
        </w:rPr>
        <w:t>三</w:t>
      </w:r>
      <w:r w:rsidR="00EC6C2B" w:rsidRPr="00EC6C2B">
        <w:rPr>
          <w:rFonts w:eastAsia="黑体"/>
          <w:bCs/>
          <w:sz w:val="32"/>
          <w:szCs w:val="32"/>
        </w:rPr>
        <w:t>、宣传活动安排</w:t>
      </w:r>
    </w:p>
    <w:p w:rsidR="006E07BD" w:rsidRPr="00EC6C2B" w:rsidRDefault="00424704" w:rsidP="00EC6C2B">
      <w:pPr>
        <w:spacing w:line="560" w:lineRule="exact"/>
        <w:ind w:firstLine="615"/>
        <w:rPr>
          <w:rFonts w:eastAsia="仿宋_GB2312"/>
          <w:sz w:val="32"/>
          <w:szCs w:val="32"/>
        </w:rPr>
      </w:pPr>
      <w:r w:rsidRPr="00EC6C2B">
        <w:rPr>
          <w:rFonts w:eastAsia="楷体_GB2312"/>
          <w:b/>
          <w:bCs/>
          <w:kern w:val="0"/>
          <w:sz w:val="32"/>
          <w:szCs w:val="32"/>
        </w:rPr>
        <w:lastRenderedPageBreak/>
        <w:t>（一）开展集中咨询宣传活动。</w:t>
      </w:r>
      <w:r w:rsidRPr="00EC6C2B">
        <w:rPr>
          <w:rFonts w:eastAsia="仿宋_GB2312"/>
          <w:sz w:val="32"/>
          <w:szCs w:val="32"/>
        </w:rPr>
        <w:t>在呈坎中心村</w:t>
      </w:r>
      <w:r w:rsidRPr="00EC6C2B">
        <w:rPr>
          <w:rFonts w:eastAsia="仿宋_GB2312"/>
          <w:sz w:val="32"/>
          <w:szCs w:val="32"/>
        </w:rPr>
        <w:t>开展</w:t>
      </w:r>
      <w:r w:rsidRPr="00EC6C2B">
        <w:rPr>
          <w:rFonts w:eastAsia="仿宋_GB2312"/>
          <w:sz w:val="32"/>
          <w:szCs w:val="32"/>
        </w:rPr>
        <w:t>20</w:t>
      </w:r>
      <w:r w:rsidRPr="00EC6C2B">
        <w:rPr>
          <w:rFonts w:eastAsia="仿宋_GB2312"/>
          <w:sz w:val="32"/>
          <w:szCs w:val="32"/>
        </w:rPr>
        <w:t>21</w:t>
      </w:r>
      <w:r w:rsidRPr="00EC6C2B">
        <w:rPr>
          <w:rFonts w:eastAsia="仿宋_GB2312"/>
          <w:sz w:val="32"/>
          <w:szCs w:val="32"/>
        </w:rPr>
        <w:t>年实施</w:t>
      </w:r>
      <w:r w:rsidRPr="00EC6C2B">
        <w:rPr>
          <w:rFonts w:eastAsia="仿宋_GB2312"/>
          <w:sz w:val="32"/>
          <w:szCs w:val="32"/>
        </w:rPr>
        <w:t>33</w:t>
      </w:r>
      <w:r w:rsidRPr="00EC6C2B">
        <w:rPr>
          <w:rFonts w:eastAsia="仿宋_GB2312"/>
          <w:sz w:val="32"/>
          <w:szCs w:val="32"/>
        </w:rPr>
        <w:t>项民生工程政策解读咨询宣传活动。</w:t>
      </w:r>
      <w:r w:rsidRPr="00EC6C2B">
        <w:rPr>
          <w:rFonts w:eastAsia="仿宋_GB2312"/>
          <w:sz w:val="32"/>
          <w:szCs w:val="32"/>
        </w:rPr>
        <w:t>发放民生工程宣传材料，面对面宣传民生工程政策，为群众答疑解惑。</w:t>
      </w:r>
    </w:p>
    <w:p w:rsidR="006E07BD" w:rsidRPr="00EC6C2B" w:rsidRDefault="00424704" w:rsidP="00EC6C2B">
      <w:pPr>
        <w:spacing w:line="560" w:lineRule="exact"/>
        <w:ind w:firstLine="615"/>
        <w:rPr>
          <w:rFonts w:eastAsia="仿宋_GB2312"/>
          <w:kern w:val="0"/>
          <w:sz w:val="32"/>
          <w:szCs w:val="32"/>
        </w:rPr>
      </w:pPr>
      <w:r w:rsidRPr="00EC6C2B">
        <w:rPr>
          <w:rFonts w:eastAsia="楷体_GB2312"/>
          <w:b/>
          <w:bCs/>
          <w:kern w:val="0"/>
          <w:sz w:val="32"/>
          <w:szCs w:val="32"/>
        </w:rPr>
        <w:t>（</w:t>
      </w:r>
      <w:r w:rsidRPr="00EC6C2B">
        <w:rPr>
          <w:rFonts w:eastAsia="楷体_GB2312"/>
          <w:b/>
          <w:bCs/>
          <w:kern w:val="0"/>
          <w:sz w:val="32"/>
          <w:szCs w:val="32"/>
        </w:rPr>
        <w:t>二</w:t>
      </w:r>
      <w:r w:rsidRPr="00EC6C2B">
        <w:rPr>
          <w:rFonts w:eastAsia="楷体_GB2312"/>
          <w:b/>
          <w:bCs/>
          <w:kern w:val="0"/>
          <w:sz w:val="32"/>
          <w:szCs w:val="32"/>
        </w:rPr>
        <w:t>）</w:t>
      </w:r>
      <w:r w:rsidRPr="00EC6C2B">
        <w:rPr>
          <w:rFonts w:eastAsia="楷体_GB2312"/>
          <w:b/>
          <w:bCs/>
          <w:kern w:val="0"/>
          <w:sz w:val="32"/>
          <w:szCs w:val="32"/>
        </w:rPr>
        <w:t>做好《一封信》发放工作</w:t>
      </w:r>
      <w:r w:rsidRPr="00EC6C2B">
        <w:rPr>
          <w:rFonts w:eastAsia="楷体_GB2312"/>
          <w:b/>
          <w:bCs/>
          <w:kern w:val="0"/>
          <w:sz w:val="32"/>
          <w:szCs w:val="32"/>
        </w:rPr>
        <w:t>。</w:t>
      </w:r>
      <w:r w:rsidRPr="00EC6C2B">
        <w:rPr>
          <w:rFonts w:eastAsia="仿宋_GB2312"/>
          <w:sz w:val="32"/>
          <w:szCs w:val="32"/>
        </w:rPr>
        <w:t>充分发挥乡村组三级民生工程信息联络员的作用，实行政策宣传分区包干，责任落实到人，有针对性地组织开展上门入户宣传，将民生工程政策通过《一封信》发放到各个村民手中，确保不漏一户、不漏一人。《一封信》于</w:t>
      </w:r>
      <w:r w:rsidRPr="00EC6C2B">
        <w:rPr>
          <w:rFonts w:eastAsia="仿宋_GB2312"/>
          <w:sz w:val="32"/>
          <w:szCs w:val="32"/>
        </w:rPr>
        <w:t>6</w:t>
      </w:r>
      <w:r w:rsidRPr="00EC6C2B">
        <w:rPr>
          <w:rFonts w:eastAsia="仿宋_GB2312"/>
          <w:sz w:val="32"/>
          <w:szCs w:val="32"/>
        </w:rPr>
        <w:t>月</w:t>
      </w:r>
      <w:r w:rsidRPr="00EC6C2B">
        <w:rPr>
          <w:rFonts w:eastAsia="仿宋_GB2312"/>
          <w:sz w:val="32"/>
          <w:szCs w:val="32"/>
        </w:rPr>
        <w:t>15</w:t>
      </w:r>
      <w:r w:rsidRPr="00EC6C2B">
        <w:rPr>
          <w:rFonts w:eastAsia="仿宋_GB2312"/>
          <w:sz w:val="32"/>
          <w:szCs w:val="32"/>
        </w:rPr>
        <w:t>日前发放到户。</w:t>
      </w:r>
    </w:p>
    <w:p w:rsidR="006E07BD" w:rsidRPr="00EC6C2B" w:rsidRDefault="00424704" w:rsidP="00EC6C2B">
      <w:pPr>
        <w:spacing w:line="56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EC6C2B">
        <w:rPr>
          <w:rFonts w:eastAsia="楷体_GB2312"/>
          <w:b/>
          <w:bCs/>
          <w:kern w:val="0"/>
          <w:sz w:val="32"/>
          <w:szCs w:val="32"/>
        </w:rPr>
        <w:t>（三）</w:t>
      </w:r>
      <w:r w:rsidRPr="00EC6C2B">
        <w:rPr>
          <w:rFonts w:eastAsia="楷体_GB2312"/>
          <w:b/>
          <w:bCs/>
          <w:kern w:val="0"/>
          <w:sz w:val="32"/>
          <w:szCs w:val="32"/>
        </w:rPr>
        <w:t>加大新闻媒体宣传力度。</w:t>
      </w:r>
      <w:r w:rsidRPr="00EC6C2B">
        <w:rPr>
          <w:rFonts w:eastAsia="仿宋_GB2312"/>
          <w:sz w:val="32"/>
          <w:szCs w:val="32"/>
        </w:rPr>
        <w:t>要求各民生工程责任人要积极组稿，把我</w:t>
      </w:r>
      <w:r w:rsidRPr="00EC6C2B">
        <w:rPr>
          <w:rFonts w:eastAsia="仿宋_GB2312"/>
          <w:sz w:val="32"/>
          <w:szCs w:val="32"/>
        </w:rPr>
        <w:t>镇</w:t>
      </w:r>
      <w:r w:rsidRPr="00EC6C2B">
        <w:rPr>
          <w:rFonts w:eastAsia="仿宋_GB2312"/>
          <w:sz w:val="32"/>
          <w:szCs w:val="32"/>
        </w:rPr>
        <w:t>实施的民生工程内容、工作进展情况、创新做法、好的经验及工作成果等、及时向电视台、《黄山日报</w:t>
      </w:r>
      <w:r w:rsidRPr="00EC6C2B">
        <w:rPr>
          <w:rFonts w:eastAsia="仿宋_GB2312"/>
          <w:sz w:val="32"/>
          <w:szCs w:val="32"/>
        </w:rPr>
        <w:t>》等媒体进行宣传报道</w:t>
      </w:r>
      <w:r w:rsidRPr="00EC6C2B">
        <w:rPr>
          <w:rFonts w:eastAsia="仿宋_GB2312"/>
          <w:sz w:val="32"/>
          <w:szCs w:val="32"/>
        </w:rPr>
        <w:t>。</w:t>
      </w:r>
    </w:p>
    <w:p w:rsidR="006E07BD" w:rsidRPr="00EC6C2B" w:rsidRDefault="00424704" w:rsidP="00EC6C2B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EC6C2B">
        <w:rPr>
          <w:rFonts w:eastAsia="楷体_GB2312"/>
          <w:b/>
          <w:bCs/>
          <w:kern w:val="0"/>
          <w:sz w:val="32"/>
          <w:szCs w:val="32"/>
        </w:rPr>
        <w:t>（</w:t>
      </w:r>
      <w:r w:rsidRPr="00EC6C2B">
        <w:rPr>
          <w:rFonts w:eastAsia="楷体_GB2312"/>
          <w:b/>
          <w:bCs/>
          <w:kern w:val="0"/>
          <w:sz w:val="32"/>
          <w:szCs w:val="32"/>
        </w:rPr>
        <w:t>四</w:t>
      </w:r>
      <w:r w:rsidRPr="00EC6C2B">
        <w:rPr>
          <w:rFonts w:eastAsia="楷体_GB2312"/>
          <w:b/>
          <w:bCs/>
          <w:kern w:val="0"/>
          <w:sz w:val="32"/>
          <w:szCs w:val="32"/>
        </w:rPr>
        <w:t>）制作一批民生工程宣传材料。</w:t>
      </w:r>
      <w:r w:rsidRPr="00EC6C2B">
        <w:rPr>
          <w:rFonts w:eastAsia="仿宋_GB2312"/>
          <w:sz w:val="32"/>
          <w:szCs w:val="32"/>
        </w:rPr>
        <w:t>对今年实施的</w:t>
      </w:r>
      <w:r w:rsidRPr="00EC6C2B">
        <w:rPr>
          <w:rFonts w:eastAsia="仿宋_GB2312"/>
          <w:sz w:val="32"/>
          <w:szCs w:val="32"/>
        </w:rPr>
        <w:t>33</w:t>
      </w:r>
      <w:r w:rsidRPr="00EC6C2B">
        <w:rPr>
          <w:rFonts w:eastAsia="仿宋_GB2312"/>
          <w:sz w:val="32"/>
          <w:szCs w:val="32"/>
        </w:rPr>
        <w:t>项民生工程政策内容归整到宣传海报上，在全镇自然村和主要路口和人群聚集</w:t>
      </w:r>
      <w:r w:rsidRPr="00EC6C2B">
        <w:rPr>
          <w:rFonts w:eastAsia="仿宋_GB2312"/>
          <w:sz w:val="32"/>
          <w:szCs w:val="32"/>
        </w:rPr>
        <w:t>地</w:t>
      </w:r>
      <w:r w:rsidRPr="00EC6C2B">
        <w:rPr>
          <w:rFonts w:eastAsia="仿宋_GB2312"/>
          <w:sz w:val="32"/>
          <w:szCs w:val="32"/>
        </w:rPr>
        <w:t>、公开栏进行张贴，</w:t>
      </w:r>
      <w:r w:rsidRPr="00EC6C2B">
        <w:rPr>
          <w:rFonts w:eastAsia="仿宋_GB2312"/>
          <w:sz w:val="32"/>
          <w:szCs w:val="32"/>
        </w:rPr>
        <w:t>悬挂宣传横幅、</w:t>
      </w:r>
      <w:r w:rsidRPr="00EC6C2B">
        <w:rPr>
          <w:rFonts w:eastAsia="仿宋_GB2312"/>
          <w:sz w:val="32"/>
          <w:szCs w:val="32"/>
        </w:rPr>
        <w:t>让群众更直观地了解民生工程的实施内容。</w:t>
      </w:r>
      <w:r w:rsidRPr="00EC6C2B">
        <w:rPr>
          <w:rFonts w:eastAsia="仿宋_GB2312"/>
          <w:sz w:val="32"/>
          <w:szCs w:val="32"/>
        </w:rPr>
        <w:t>2021</w:t>
      </w:r>
      <w:r w:rsidRPr="00EC6C2B">
        <w:rPr>
          <w:rFonts w:eastAsia="仿宋_GB2312"/>
          <w:sz w:val="32"/>
          <w:szCs w:val="32"/>
        </w:rPr>
        <w:t>年民生工程海报于</w:t>
      </w:r>
      <w:r w:rsidRPr="00EC6C2B">
        <w:rPr>
          <w:rFonts w:eastAsia="仿宋_GB2312"/>
          <w:sz w:val="32"/>
          <w:szCs w:val="32"/>
        </w:rPr>
        <w:t>5</w:t>
      </w:r>
      <w:r w:rsidRPr="00EC6C2B">
        <w:rPr>
          <w:rFonts w:eastAsia="仿宋_GB2312"/>
          <w:sz w:val="32"/>
          <w:szCs w:val="32"/>
        </w:rPr>
        <w:t>月底前全部粘贴到位。</w:t>
      </w:r>
    </w:p>
    <w:p w:rsidR="006E07BD" w:rsidRPr="00EC6C2B" w:rsidRDefault="00424704" w:rsidP="00EC6C2B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EC6C2B">
        <w:rPr>
          <w:rFonts w:eastAsia="楷体_GB2312"/>
          <w:b/>
          <w:bCs/>
          <w:kern w:val="0"/>
          <w:sz w:val="32"/>
          <w:szCs w:val="32"/>
        </w:rPr>
        <w:t>（五）加强网络媒体宣传。</w:t>
      </w:r>
      <w:r w:rsidRPr="00EC6C2B">
        <w:rPr>
          <w:rFonts w:eastAsia="仿宋_GB2312"/>
          <w:sz w:val="32"/>
          <w:szCs w:val="32"/>
        </w:rPr>
        <w:t>通过民生工程专题网站、微信公众号、朋友圈投放、短视频等新型媒体，运用文字、图片、音视频等手段，扩大宣传覆盖面和影响力，提升宣传实效。在宣传月期间，安排朋友圈投放不得少于</w:t>
      </w:r>
      <w:r w:rsidRPr="00EC6C2B">
        <w:rPr>
          <w:rFonts w:eastAsia="仿宋_GB2312"/>
          <w:sz w:val="32"/>
          <w:szCs w:val="32"/>
        </w:rPr>
        <w:t>1</w:t>
      </w:r>
      <w:r w:rsidRPr="00EC6C2B">
        <w:rPr>
          <w:rFonts w:eastAsia="仿宋_GB2312"/>
          <w:sz w:val="32"/>
          <w:szCs w:val="32"/>
        </w:rPr>
        <w:t>次。</w:t>
      </w:r>
    </w:p>
    <w:p w:rsidR="006E07BD" w:rsidRPr="00EC6C2B" w:rsidRDefault="00424704" w:rsidP="00EC6C2B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 w:rsidRPr="00EC6C2B">
        <w:rPr>
          <w:rFonts w:eastAsia="黑体"/>
          <w:bCs/>
          <w:sz w:val="32"/>
          <w:szCs w:val="32"/>
        </w:rPr>
        <w:t>四、工作要求</w:t>
      </w:r>
    </w:p>
    <w:p w:rsidR="006E07BD" w:rsidRPr="00EC6C2B" w:rsidRDefault="00424704" w:rsidP="00EC6C2B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EC6C2B">
        <w:rPr>
          <w:rFonts w:eastAsia="楷体_GB2312"/>
          <w:b/>
          <w:bCs/>
          <w:kern w:val="0"/>
          <w:sz w:val="32"/>
          <w:szCs w:val="32"/>
        </w:rPr>
        <w:t>（一）精心组织，周密部署。</w:t>
      </w:r>
      <w:r w:rsidRPr="00EC6C2B">
        <w:rPr>
          <w:rFonts w:eastAsia="仿宋_GB2312"/>
          <w:sz w:val="32"/>
          <w:szCs w:val="32"/>
        </w:rPr>
        <w:t>各村要高度重视本次宣传月集中宣传活动，要按照活动方案的安排和要求，认真组织</w:t>
      </w:r>
      <w:r w:rsidRPr="00EC6C2B">
        <w:rPr>
          <w:rFonts w:eastAsia="仿宋_GB2312"/>
          <w:sz w:val="32"/>
          <w:szCs w:val="32"/>
        </w:rPr>
        <w:lastRenderedPageBreak/>
        <w:t>实施。</w:t>
      </w:r>
    </w:p>
    <w:p w:rsidR="006E07BD" w:rsidRPr="00EC6C2B" w:rsidRDefault="00424704" w:rsidP="00EC6C2B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EC6C2B">
        <w:rPr>
          <w:rFonts w:eastAsia="楷体_GB2312"/>
          <w:b/>
          <w:bCs/>
          <w:kern w:val="0"/>
          <w:sz w:val="32"/>
          <w:szCs w:val="32"/>
        </w:rPr>
        <w:t>（二）统筹协调，注重舆情。</w:t>
      </w:r>
      <w:r w:rsidRPr="00EC6C2B">
        <w:rPr>
          <w:rFonts w:eastAsia="仿宋_GB2312"/>
          <w:sz w:val="32"/>
          <w:szCs w:val="32"/>
        </w:rPr>
        <w:t>各村在民生工程宣传活动中要牢牢把握正确导向，强化政治意识、大局意识、责任意识，要严格遵守宣传纪律，把好关，决不能给错误的言论提供传播渠道。</w:t>
      </w:r>
      <w:r w:rsidRPr="00EC6C2B">
        <w:rPr>
          <w:rFonts w:eastAsia="仿宋_GB2312"/>
          <w:sz w:val="32"/>
          <w:szCs w:val="32"/>
        </w:rPr>
        <w:t>        </w:t>
      </w:r>
    </w:p>
    <w:p w:rsidR="006E07BD" w:rsidRPr="00EC6C2B" w:rsidRDefault="00424704" w:rsidP="00EC6C2B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EC6C2B">
        <w:rPr>
          <w:rFonts w:eastAsia="楷体_GB2312"/>
          <w:b/>
          <w:bCs/>
          <w:kern w:val="0"/>
          <w:sz w:val="32"/>
          <w:szCs w:val="32"/>
        </w:rPr>
        <w:t>（三）坚持实效，不断创新。</w:t>
      </w:r>
      <w:r w:rsidRPr="00EC6C2B">
        <w:rPr>
          <w:rFonts w:eastAsia="仿宋_GB2312"/>
          <w:sz w:val="32"/>
          <w:szCs w:val="32"/>
        </w:rPr>
        <w:t>各村要尽可能地采取通俗易懂、人民群众喜闻乐见的形式，加强对民生工程的政策宣传和典型报道，并及时上报民生工程信息。</w:t>
      </w:r>
    </w:p>
    <w:p w:rsidR="006E07BD" w:rsidRPr="00EC6C2B" w:rsidRDefault="00424704" w:rsidP="00EC6C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C6C2B">
        <w:rPr>
          <w:rFonts w:eastAsia="仿宋_GB2312"/>
          <w:sz w:val="32"/>
          <w:szCs w:val="32"/>
        </w:rPr>
        <w:t>镇</w:t>
      </w:r>
      <w:r w:rsidRPr="00EC6C2B">
        <w:rPr>
          <w:rFonts w:eastAsia="仿宋_GB2312"/>
          <w:sz w:val="32"/>
          <w:szCs w:val="32"/>
        </w:rPr>
        <w:t>民生办咨询、举报电话：</w:t>
      </w:r>
      <w:r w:rsidRPr="00EC6C2B">
        <w:rPr>
          <w:rFonts w:eastAsia="仿宋_GB2312"/>
          <w:sz w:val="32"/>
          <w:szCs w:val="32"/>
        </w:rPr>
        <w:t>3537311</w:t>
      </w:r>
    </w:p>
    <w:p w:rsidR="006E07BD" w:rsidRPr="00EC6C2B" w:rsidRDefault="006E07BD" w:rsidP="00EC6C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E07BD" w:rsidRPr="00EC6C2B" w:rsidRDefault="006E07BD" w:rsidP="00EC6C2B">
      <w:pPr>
        <w:spacing w:line="560" w:lineRule="exact"/>
        <w:rPr>
          <w:rFonts w:eastAsia="仿宋_GB2312"/>
          <w:sz w:val="32"/>
          <w:szCs w:val="32"/>
        </w:rPr>
      </w:pPr>
    </w:p>
    <w:p w:rsidR="006E07BD" w:rsidRPr="00EC6C2B" w:rsidRDefault="006E07BD" w:rsidP="00EC6C2B">
      <w:pPr>
        <w:spacing w:line="560" w:lineRule="exact"/>
        <w:ind w:firstLineChars="200" w:firstLine="640"/>
        <w:jc w:val="center"/>
        <w:rPr>
          <w:rFonts w:eastAsia="仿宋_GB2312"/>
          <w:sz w:val="32"/>
          <w:szCs w:val="32"/>
        </w:rPr>
      </w:pPr>
    </w:p>
    <w:p w:rsidR="006E07BD" w:rsidRPr="00EC6C2B" w:rsidRDefault="006E07BD" w:rsidP="00EC6C2B">
      <w:pPr>
        <w:spacing w:line="560" w:lineRule="exact"/>
        <w:rPr>
          <w:rFonts w:eastAsia="仿宋_GB2312"/>
          <w:sz w:val="32"/>
          <w:szCs w:val="32"/>
        </w:rPr>
      </w:pPr>
    </w:p>
    <w:sectPr w:rsidR="006E07BD" w:rsidRPr="00EC6C2B" w:rsidSect="006E07B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704" w:rsidRDefault="00424704" w:rsidP="006E07BD">
      <w:r>
        <w:separator/>
      </w:r>
    </w:p>
  </w:endnote>
  <w:endnote w:type="continuationSeparator" w:id="1">
    <w:p w:rsidR="00424704" w:rsidRDefault="00424704" w:rsidP="006E0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704" w:rsidRDefault="00424704" w:rsidP="006E07BD">
      <w:r>
        <w:separator/>
      </w:r>
    </w:p>
  </w:footnote>
  <w:footnote w:type="continuationSeparator" w:id="1">
    <w:p w:rsidR="00424704" w:rsidRDefault="00424704" w:rsidP="006E0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7BD" w:rsidRDefault="006E07B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306557"/>
    <w:rsid w:val="00424704"/>
    <w:rsid w:val="006E07BD"/>
    <w:rsid w:val="00EC6C2B"/>
    <w:rsid w:val="01306557"/>
    <w:rsid w:val="037F1258"/>
    <w:rsid w:val="0BD97992"/>
    <w:rsid w:val="0F8B27DB"/>
    <w:rsid w:val="15184F17"/>
    <w:rsid w:val="23713B0F"/>
    <w:rsid w:val="2E646850"/>
    <w:rsid w:val="34561B8D"/>
    <w:rsid w:val="4F244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rsid w:val="006E07B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a4">
    <w:name w:val="Normal (Web)"/>
    <w:qFormat/>
    <w:rsid w:val="006E07BD"/>
    <w:pPr>
      <w:widowControl w:val="0"/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Char"/>
    <w:rsid w:val="00EC6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EC6C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717</Words>
  <Characters>739</Characters>
  <Application>Microsoft Office Word</Application>
  <DocSecurity>0</DocSecurity>
  <Lines>46</Lines>
  <Paragraphs>29</Paragraphs>
  <ScaleCrop>false</ScaleCrop>
  <Company>微软中国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谁的青春不迷茫</dc:creator>
  <cp:lastModifiedBy>徽州区呈坎镇收文员</cp:lastModifiedBy>
  <cp:revision>2</cp:revision>
  <cp:lastPrinted>2021-05-15T07:48:00Z</cp:lastPrinted>
  <dcterms:created xsi:type="dcterms:W3CDTF">2020-12-10T01:06:00Z</dcterms:created>
  <dcterms:modified xsi:type="dcterms:W3CDTF">2021-05-15T07:48:00Z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99CCDFB41B3E4336B8612335E91D5272</vt:lpwstr>
  </property>
</Properties>
</file>