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48332">
      <w:pPr>
        <w:keepNext w:val="0"/>
        <w:keepLines w:val="0"/>
        <w:widowControl/>
        <w:suppressLineNumbers w:val="0"/>
        <w:ind w:firstLine="3100" w:firstLineChars="100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3BA7C7AA">
      <w:pPr>
        <w:keepNext w:val="0"/>
        <w:keepLines w:val="0"/>
        <w:widowControl/>
        <w:suppressLineNumbers w:val="0"/>
        <w:ind w:firstLine="3100" w:firstLineChars="100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1841B782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11203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i w:val="0"/>
          <w:i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2"/>
          <w:sz w:val="32"/>
          <w:szCs w:val="32"/>
          <w:highlight w:val="none"/>
          <w:lang w:val="en-US" w:eastAsia="zh-CN" w:bidi="ar-SA"/>
        </w:rPr>
        <w:t>徽农工组〔2025〕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2"/>
          <w:sz w:val="32"/>
          <w:szCs w:val="32"/>
          <w:highlight w:val="none"/>
          <w:lang w:val="en-US" w:eastAsia="zh-CN" w:bidi="ar-SA"/>
        </w:rPr>
        <w:t>1号</w:t>
      </w:r>
    </w:p>
    <w:p w14:paraId="7F389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宋体" w:eastAsia="方正小标宋_GBK" w:cs="Times New Roman"/>
          <w:w w:val="85"/>
          <w:sz w:val="44"/>
          <w:szCs w:val="44"/>
        </w:rPr>
      </w:pPr>
    </w:p>
    <w:p w14:paraId="13596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宋体" w:eastAsia="方正小标宋_GBK" w:cs="Times New Roman"/>
          <w:w w:val="85"/>
          <w:sz w:val="44"/>
          <w:szCs w:val="44"/>
        </w:rPr>
      </w:pPr>
    </w:p>
    <w:p w14:paraId="24E34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w w:val="85"/>
          <w:sz w:val="44"/>
          <w:szCs w:val="44"/>
        </w:rPr>
      </w:pPr>
      <w:r>
        <w:rPr>
          <w:rFonts w:hint="eastAsia" w:ascii="方正小标宋_GBK" w:hAnsi="宋体" w:eastAsia="方正小标宋_GBK" w:cs="Times New Roman"/>
          <w:w w:val="85"/>
          <w:sz w:val="44"/>
          <w:szCs w:val="44"/>
        </w:rPr>
        <w:t>关</w:t>
      </w:r>
      <w:r>
        <w:rPr>
          <w:rFonts w:hint="default" w:ascii="Times New Roman" w:hAnsi="Times New Roman" w:eastAsia="方正小标宋_GBK" w:cs="Times New Roman"/>
          <w:w w:val="85"/>
          <w:sz w:val="44"/>
          <w:szCs w:val="44"/>
        </w:rPr>
        <w:t>于下达徽州区202</w:t>
      </w:r>
      <w:r>
        <w:rPr>
          <w:rFonts w:hint="eastAsia" w:ascii="Times New Roman" w:hAnsi="Times New Roman" w:eastAsia="方正小标宋_GBK" w:cs="Times New Roman"/>
          <w:w w:val="85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w w:val="85"/>
          <w:sz w:val="44"/>
          <w:szCs w:val="44"/>
        </w:rPr>
        <w:t>年第</w:t>
      </w:r>
      <w:r>
        <w:rPr>
          <w:rFonts w:hint="eastAsia" w:ascii="Times New Roman" w:hAnsi="Times New Roman" w:eastAsia="方正小标宋_GBK" w:cs="Times New Roman"/>
          <w:w w:val="85"/>
          <w:sz w:val="44"/>
          <w:szCs w:val="44"/>
          <w:lang w:eastAsia="zh-CN"/>
        </w:rPr>
        <w:t>一</w:t>
      </w:r>
      <w:r>
        <w:rPr>
          <w:rFonts w:hint="default" w:ascii="Times New Roman" w:hAnsi="Times New Roman" w:eastAsia="方正小标宋_GBK" w:cs="Times New Roman"/>
          <w:w w:val="85"/>
          <w:sz w:val="44"/>
          <w:szCs w:val="44"/>
        </w:rPr>
        <w:t>批财政衔接推进乡村</w:t>
      </w:r>
    </w:p>
    <w:p w14:paraId="3C1D4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w w:val="85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w w:val="85"/>
          <w:sz w:val="44"/>
          <w:szCs w:val="44"/>
        </w:rPr>
        <w:t>振兴补助资金（</w:t>
      </w:r>
      <w:r>
        <w:rPr>
          <w:rFonts w:hint="eastAsia" w:ascii="Times New Roman" w:hAnsi="Times New Roman" w:eastAsia="方正小标宋_GBK" w:cs="Times New Roman"/>
          <w:w w:val="85"/>
          <w:sz w:val="44"/>
          <w:szCs w:val="44"/>
          <w:lang w:eastAsia="zh-CN"/>
        </w:rPr>
        <w:t>中央提前下达</w:t>
      </w:r>
      <w:r>
        <w:rPr>
          <w:rFonts w:hint="default" w:ascii="Times New Roman" w:hAnsi="Times New Roman" w:eastAsia="方正小标宋_GBK" w:cs="Times New Roman"/>
          <w:w w:val="85"/>
          <w:sz w:val="44"/>
          <w:szCs w:val="44"/>
        </w:rPr>
        <w:t>）项目的通知</w:t>
      </w:r>
    </w:p>
    <w:p w14:paraId="75BFBFA8">
      <w:pPr>
        <w:keepNext w:val="0"/>
        <w:keepLines w:val="0"/>
        <w:pageBreakBefore w:val="0"/>
        <w:widowControl w:val="0"/>
        <w:tabs>
          <w:tab w:val="left" w:pos="4035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086DD42">
      <w:pPr>
        <w:keepNext w:val="0"/>
        <w:keepLines w:val="0"/>
        <w:pageBreakBefore w:val="0"/>
        <w:widowControl w:val="0"/>
        <w:tabs>
          <w:tab w:val="left" w:pos="403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w w:val="1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eastAsia="zh-CN"/>
        </w:rPr>
        <w:t>各乡镇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  <w:t>党委、政府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</w:rPr>
        <w:t>，区直有关单位：</w:t>
      </w:r>
    </w:p>
    <w:p w14:paraId="5605E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  <w:t>根据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2"/>
          <w:sz w:val="32"/>
          <w:szCs w:val="32"/>
          <w:highlight w:val="none"/>
          <w:lang w:val="en-US" w:eastAsia="zh-CN" w:bidi="ar-SA"/>
        </w:rPr>
        <w:t>《安徽省财政厅关于提前下达2026年中央财政衔接推进乡村振兴补助资金预算的通知》（皖财农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>〔202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2"/>
          <w:sz w:val="32"/>
          <w:szCs w:val="32"/>
          <w:highlight w:val="none"/>
          <w:lang w:val="en-US" w:eastAsia="zh-CN" w:bidi="ar-SA"/>
        </w:rPr>
        <w:t>1280号）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eastAsia="zh-CN"/>
        </w:rPr>
        <w:t>文件精神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  <w:t>，经区委农村工作领导小组会议审定，下达徽州区202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  <w:t>年第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  <w:t>批财政衔接推进乡村振兴补助资金（中央提前下达）项目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val="en-US" w:eastAsia="zh-CN"/>
        </w:rPr>
        <w:t>12个1266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  <w:t>万元，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</w:rPr>
        <w:t>在徽州区人民政府网进行了公开，现将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eastAsia="zh-CN"/>
        </w:rPr>
        <w:t>徽州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  <w:t>区202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  <w:t>年第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  <w:t>批财政衔接推进乡村振兴补助资金（中央提前下达）项目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</w:rPr>
        <w:t>予以下达，请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eastAsia="zh-CN"/>
        </w:rPr>
        <w:t>实施单位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  <w:t>对照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</w:rPr>
        <w:t>项目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  <w:t>制定的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</w:rPr>
        <w:t>实施方案，按程序做好项目建设推进工作。</w:t>
      </w:r>
    </w:p>
    <w:p w14:paraId="696EA21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w w:val="100"/>
          <w:sz w:val="32"/>
          <w:szCs w:val="32"/>
        </w:rPr>
      </w:pPr>
      <w:bookmarkStart w:id="0" w:name="_GoBack"/>
      <w:bookmarkEnd w:id="0"/>
    </w:p>
    <w:p w14:paraId="75FD043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w w:val="10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  <w:t>：徽州区2026年第一批财政衔接推进乡村振兴补助资金（中央提前下达）项目安排表</w:t>
      </w:r>
    </w:p>
    <w:p w14:paraId="39EC312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</w:pPr>
    </w:p>
    <w:p w14:paraId="55519FC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  <w:t>中共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</w:rPr>
        <w:t>黄山市徽州区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  <w:t>委农村工作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</w:rPr>
        <w:t>领导小组</w:t>
      </w:r>
    </w:p>
    <w:p w14:paraId="1F44CD2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5C33CEE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宋体" w:eastAsia="仿宋_GB2312" w:cs="宋体"/>
          <w:w w:val="1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w w:val="100"/>
          <w:sz w:val="32"/>
          <w:szCs w:val="32"/>
          <w:lang w:val="en-US" w:eastAsia="zh-CN"/>
        </w:rPr>
        <w:t>（此页无正文）</w:t>
      </w:r>
    </w:p>
    <w:p w14:paraId="3E6F90D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宋体" w:eastAsia="仿宋_GB2312" w:cs="宋体"/>
          <w:w w:val="100"/>
          <w:sz w:val="32"/>
          <w:szCs w:val="32"/>
          <w:lang w:val="en-US" w:eastAsia="zh-CN"/>
        </w:rPr>
      </w:pPr>
    </w:p>
    <w:p w14:paraId="00EE5CC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宋体" w:eastAsia="仿宋_GB2312" w:cs="宋体"/>
          <w:w w:val="100"/>
          <w:sz w:val="32"/>
          <w:szCs w:val="32"/>
          <w:lang w:val="en-US" w:eastAsia="zh-CN"/>
        </w:rPr>
      </w:pPr>
    </w:p>
    <w:p w14:paraId="4B4C160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宋体" w:eastAsia="仿宋_GB2312" w:cs="宋体"/>
          <w:w w:val="100"/>
          <w:sz w:val="32"/>
          <w:szCs w:val="32"/>
          <w:lang w:val="en-US" w:eastAsia="zh-CN"/>
        </w:rPr>
      </w:pPr>
    </w:p>
    <w:p w14:paraId="00D4FE3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宋体" w:eastAsia="仿宋_GB2312" w:cs="宋体"/>
          <w:w w:val="100"/>
          <w:sz w:val="32"/>
          <w:szCs w:val="32"/>
          <w:lang w:val="en-US" w:eastAsia="zh-CN"/>
        </w:rPr>
      </w:pPr>
    </w:p>
    <w:p w14:paraId="3B6DA75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宋体" w:eastAsia="仿宋_GB2312" w:cs="宋体"/>
          <w:w w:val="100"/>
          <w:sz w:val="32"/>
          <w:szCs w:val="32"/>
          <w:lang w:val="en-US" w:eastAsia="zh-CN"/>
        </w:rPr>
      </w:pPr>
    </w:p>
    <w:p w14:paraId="16F3AAB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宋体" w:eastAsia="仿宋_GB2312" w:cs="宋体"/>
          <w:w w:val="100"/>
          <w:sz w:val="32"/>
          <w:szCs w:val="32"/>
          <w:lang w:val="en-US" w:eastAsia="zh-CN"/>
        </w:rPr>
      </w:pPr>
    </w:p>
    <w:p w14:paraId="4F55A92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宋体" w:eastAsia="仿宋_GB2312" w:cs="宋体"/>
          <w:w w:val="100"/>
          <w:sz w:val="32"/>
          <w:szCs w:val="32"/>
          <w:lang w:val="en-US" w:eastAsia="zh-CN"/>
        </w:rPr>
      </w:pPr>
    </w:p>
    <w:p w14:paraId="50DCD8F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宋体" w:eastAsia="仿宋_GB2312" w:cs="宋体"/>
          <w:w w:val="100"/>
          <w:sz w:val="32"/>
          <w:szCs w:val="32"/>
          <w:lang w:val="en-US" w:eastAsia="zh-CN"/>
        </w:rPr>
      </w:pPr>
    </w:p>
    <w:p w14:paraId="14B34A9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宋体" w:eastAsia="仿宋_GB2312" w:cs="宋体"/>
          <w:w w:val="100"/>
          <w:sz w:val="32"/>
          <w:szCs w:val="32"/>
          <w:lang w:val="en-US" w:eastAsia="zh-CN"/>
        </w:rPr>
      </w:pPr>
    </w:p>
    <w:p w14:paraId="5FED172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宋体" w:eastAsia="仿宋_GB2312" w:cs="宋体"/>
          <w:w w:val="100"/>
          <w:sz w:val="32"/>
          <w:szCs w:val="32"/>
          <w:lang w:val="en-US" w:eastAsia="zh-CN"/>
        </w:rPr>
      </w:pPr>
    </w:p>
    <w:p w14:paraId="1539782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宋体" w:eastAsia="仿宋_GB2312" w:cs="宋体"/>
          <w:w w:val="100"/>
          <w:sz w:val="32"/>
          <w:szCs w:val="32"/>
          <w:lang w:val="en-US" w:eastAsia="zh-CN"/>
        </w:rPr>
      </w:pPr>
    </w:p>
    <w:p w14:paraId="2AFDC00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宋体" w:eastAsia="仿宋_GB2312" w:cs="宋体"/>
          <w:w w:val="100"/>
          <w:sz w:val="32"/>
          <w:szCs w:val="32"/>
          <w:lang w:val="en-US" w:eastAsia="zh-CN"/>
        </w:rPr>
      </w:pPr>
    </w:p>
    <w:p w14:paraId="696678F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宋体" w:eastAsia="仿宋_GB2312" w:cs="宋体"/>
          <w:w w:val="100"/>
          <w:sz w:val="32"/>
          <w:szCs w:val="32"/>
          <w:lang w:val="en-US" w:eastAsia="zh-CN"/>
        </w:rPr>
      </w:pPr>
    </w:p>
    <w:p w14:paraId="24C784F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宋体" w:eastAsia="仿宋_GB2312" w:cs="宋体"/>
          <w:w w:val="100"/>
          <w:sz w:val="32"/>
          <w:szCs w:val="32"/>
          <w:lang w:val="en-US" w:eastAsia="zh-CN"/>
        </w:rPr>
      </w:pPr>
    </w:p>
    <w:p w14:paraId="7D0B528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宋体" w:eastAsia="仿宋_GB2312" w:cs="宋体"/>
          <w:w w:val="100"/>
          <w:sz w:val="32"/>
          <w:szCs w:val="32"/>
          <w:lang w:val="en-US" w:eastAsia="zh-CN"/>
        </w:rPr>
      </w:pPr>
    </w:p>
    <w:p w14:paraId="1CAA554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宋体" w:eastAsia="仿宋_GB2312" w:cs="宋体"/>
          <w:w w:val="100"/>
          <w:sz w:val="32"/>
          <w:szCs w:val="32"/>
          <w:lang w:val="en-US" w:eastAsia="zh-CN"/>
        </w:rPr>
      </w:pPr>
    </w:p>
    <w:p w14:paraId="631F706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宋体" w:eastAsia="仿宋_GB2312" w:cs="宋体"/>
          <w:w w:val="100"/>
          <w:sz w:val="32"/>
          <w:szCs w:val="32"/>
          <w:lang w:val="en-US" w:eastAsia="zh-CN"/>
        </w:rPr>
      </w:pPr>
    </w:p>
    <w:p w14:paraId="713FBE9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宋体" w:eastAsia="仿宋_GB2312" w:cs="宋体"/>
          <w:w w:val="100"/>
          <w:sz w:val="32"/>
          <w:szCs w:val="32"/>
          <w:lang w:val="en-US" w:eastAsia="zh-CN"/>
        </w:rPr>
      </w:pPr>
    </w:p>
    <w:p w14:paraId="1E8F181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宋体" w:eastAsia="仿宋_GB2312" w:cs="宋体"/>
          <w:w w:val="100"/>
          <w:sz w:val="32"/>
          <w:szCs w:val="32"/>
          <w:lang w:val="en-US" w:eastAsia="zh-CN"/>
        </w:rPr>
      </w:pPr>
    </w:p>
    <w:p w14:paraId="32A59D0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宋体" w:eastAsia="仿宋_GB2312" w:cs="宋体"/>
          <w:w w:val="100"/>
          <w:sz w:val="32"/>
          <w:szCs w:val="32"/>
          <w:lang w:val="en-US" w:eastAsia="zh-CN"/>
        </w:rPr>
      </w:pPr>
    </w:p>
    <w:p w14:paraId="3A5715D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宋体" w:eastAsia="仿宋_GB2312" w:cs="宋体"/>
          <w:w w:val="100"/>
          <w:sz w:val="32"/>
          <w:szCs w:val="32"/>
          <w:lang w:val="en-US" w:eastAsia="zh-CN"/>
        </w:rPr>
      </w:pPr>
    </w:p>
    <w:p w14:paraId="3CD8C4A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Fonts w:hint="eastAsia" w:ascii="仿宋_GB2312" w:hAnsi="宋体" w:eastAsia="仿宋_GB2312" w:cs="宋体"/>
          <w:w w:val="100"/>
          <w:sz w:val="32"/>
          <w:szCs w:val="32"/>
          <w:lang w:val="en-US" w:eastAsia="zh-CN"/>
        </w:rPr>
        <w:t>抄送：省农业农村厅、市农业农村局、市财政局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F5013"/>
    <w:rsid w:val="22F65EA2"/>
    <w:rsid w:val="45226A65"/>
    <w:rsid w:val="BBD5287D"/>
    <w:rsid w:val="BF9F8C59"/>
    <w:rsid w:val="FA7FD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285</Words>
  <Characters>302</Characters>
  <Lines>0</Lines>
  <Paragraphs>0</Paragraphs>
  <TotalTime>38</TotalTime>
  <ScaleCrop>false</ScaleCrop>
  <LinksUpToDate>false</LinksUpToDate>
  <CharactersWithSpaces>302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2025-06-29T00:39:00Z</dcterms:created>
  <dc:creator>Administrator.Pc-202102201034</dc:creator>
  <cp:lastModifiedBy>user</cp:lastModifiedBy>
  <cp:lastPrinted>2026-01-15T22:50:00Z</cp:lastPrinted>
  <dcterms:modified xsi:type="dcterms:W3CDTF">2026-01-16T10:04:39Z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KSOTemplateDocerSaveRecord">
    <vt:lpwstr>eyJoZGlkIjoiZTE2MGFkNTM4YjhjNjJiMTM0ZWJmYmVhOWU5ZGRlOTMiLCJ1c2VySWQiOiI0MzY2Nzc0MDcifQ==</vt:lpwstr>
  </property>
  <property fmtid="{D5CDD505-2E9C-101B-9397-08002B2CF9AE}" pid="4" name="ICV">
    <vt:lpwstr>4010CADA4E374A2DA55CBBBDF920A135_12</vt:lpwstr>
  </property>
</Properties>
</file>