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0D69A">
      <w:pPr>
        <w:spacing w:line="580" w:lineRule="exact"/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富溪乡呈阳村闲置农房利用项目实施方案</w:t>
      </w:r>
    </w:p>
    <w:p w14:paraId="56D7A766">
      <w:pPr>
        <w:spacing w:line="580" w:lineRule="exact"/>
        <w:jc w:val="center"/>
        <w:rPr>
          <w:rFonts w:hint="eastAsia" w:ascii="黑体" w:hAnsi="黑体" w:eastAsia="黑体"/>
          <w:b/>
          <w:sz w:val="44"/>
          <w:szCs w:val="44"/>
        </w:rPr>
      </w:pPr>
    </w:p>
    <w:p w14:paraId="451F8251">
      <w:pPr>
        <w:spacing w:line="580" w:lineRule="exact"/>
        <w:ind w:left="640" w:hanging="640" w:hanging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一、项目实施概况</w:t>
      </w:r>
    </w:p>
    <w:p w14:paraId="35547ADE">
      <w:pPr>
        <w:spacing w:line="580" w:lineRule="exact"/>
        <w:ind w:left="638" w:leftChars="304"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1、项目名称:</w:t>
      </w:r>
      <w:r>
        <w:rPr>
          <w:rFonts w:hint="eastAsia" w:ascii="仿宋_GB2312" w:eastAsia="仿宋_GB2312" w:hAnsiTheme="minorHAnsi" w:cstheme="minorBidi"/>
          <w:b w:val="0"/>
          <w:bCs/>
          <w:kern w:val="2"/>
          <w:sz w:val="32"/>
          <w:szCs w:val="32"/>
          <w:lang w:val="en-US" w:eastAsia="zh-CN" w:bidi="ar-SA"/>
        </w:rPr>
        <w:t>富溪乡呈阳村闲置农房利用项目</w:t>
      </w:r>
    </w:p>
    <w:p w14:paraId="7D8E3F93">
      <w:pPr>
        <w:spacing w:line="58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2、项目类型: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产业发展类</w:t>
      </w:r>
    </w:p>
    <w:p w14:paraId="5DD2B1CD">
      <w:pPr>
        <w:spacing w:line="58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3、项目业主单位:</w:t>
      </w:r>
      <w:r>
        <w:rPr>
          <w:rFonts w:hint="eastAsia" w:ascii="仿宋_GB2312" w:eastAsia="仿宋_GB2312"/>
          <w:sz w:val="32"/>
          <w:szCs w:val="32"/>
        </w:rPr>
        <w:t>富溪乡人民政府</w:t>
      </w:r>
    </w:p>
    <w:p w14:paraId="3972A383">
      <w:pPr>
        <w:spacing w:line="580" w:lineRule="exact"/>
        <w:ind w:firstLine="643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4、责任人：</w:t>
      </w:r>
      <w:r>
        <w:rPr>
          <w:rFonts w:hint="eastAsia" w:ascii="仿宋_GB2312" w:eastAsia="仿宋_GB2312"/>
          <w:sz w:val="32"/>
          <w:szCs w:val="32"/>
        </w:rPr>
        <w:t>武</w:t>
      </w:r>
      <w:r>
        <w:rPr>
          <w:rFonts w:hint="eastAsia" w:ascii="宋体" w:hAnsi="宋体" w:eastAsia="宋体" w:cs="宋体"/>
          <w:sz w:val="32"/>
          <w:szCs w:val="32"/>
        </w:rPr>
        <w:t>飏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黑体" w:hAnsi="黑体" w:eastAsia="黑体"/>
          <w:sz w:val="32"/>
          <w:szCs w:val="32"/>
        </w:rPr>
        <w:t>二、项目建设地点及背景</w:t>
      </w:r>
      <w:bookmarkStart w:id="0" w:name="bookmark10"/>
    </w:p>
    <w:p w14:paraId="4D560621">
      <w:pPr>
        <w:spacing w:line="580" w:lineRule="exact"/>
        <w:ind w:firstLine="643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</w:pPr>
      <w:r>
        <w:rPr>
          <w:rFonts w:ascii="仿宋_GB2312" w:eastAsia="仿宋_GB2312"/>
          <w:b/>
          <w:sz w:val="32"/>
          <w:szCs w:val="32"/>
        </w:rPr>
        <w:t>1</w:t>
      </w:r>
      <w:bookmarkEnd w:id="0"/>
      <w:r>
        <w:rPr>
          <w:rFonts w:ascii="仿宋_GB2312" w:eastAsia="仿宋_GB2312"/>
          <w:b/>
          <w:sz w:val="32"/>
          <w:szCs w:val="32"/>
        </w:rPr>
        <w:t>、项目村基本情况。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  <w:t>呈阳村辖6个自然村7个居民小组，总人口 256户896,其中脱贫人口 4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  <w:t>5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  <w:t>户9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en-US"/>
        </w:rPr>
        <w:t>4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  <w:t>人、监测人口 1 户1人。村级产业主要以茶叶、生猪养殖和外出务工为主，村民均以从事一二三产业为主要收入来源。</w:t>
      </w:r>
      <w:bookmarkStart w:id="1" w:name="bookmark11"/>
    </w:p>
    <w:p w14:paraId="3AB40E3A">
      <w:pPr>
        <w:spacing w:line="580" w:lineRule="exact"/>
        <w:ind w:firstLine="643" w:firstLineChars="200"/>
        <w:rPr>
          <w:rFonts w:ascii="黑体" w:hAnsi="黑体" w:eastAsia="黑体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2</w:t>
      </w:r>
      <w:bookmarkEnd w:id="1"/>
      <w:r>
        <w:rPr>
          <w:rFonts w:hint="eastAsia" w:ascii="仿宋_GB2312" w:eastAsia="仿宋_GB2312"/>
          <w:b/>
          <w:sz w:val="32"/>
          <w:szCs w:val="32"/>
        </w:rPr>
        <w:t>、</w:t>
      </w:r>
      <w:r>
        <w:rPr>
          <w:rFonts w:ascii="仿宋_GB2312" w:eastAsia="仿宋_GB2312"/>
          <w:b/>
          <w:sz w:val="32"/>
          <w:szCs w:val="32"/>
        </w:rPr>
        <w:t>项目实施的必要性。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  <w:t>本项目的建设符合乡村振兴发展的需要，一是提升外竹坪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  <w:t>星空房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  <w:t>旅游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  <w:t>业态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  <w:t>配套；二是为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en-US"/>
        </w:rPr>
        <w:t>提前储备旅游接待空间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  <w:t>，增加村集体收入。项目的实施进一步提高村集体收入，增加村民工作岗位。</w:t>
      </w:r>
    </w:p>
    <w:p w14:paraId="3290570D"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三、项目建设内容</w:t>
      </w:r>
    </w:p>
    <w:p w14:paraId="09475B53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对对呈阳村3处闲置农房及周边附属设施（其中建筑占地面积约450平米）开展利用，为星空呈阳业态改造提升提供空间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黑体" w:hAnsi="黑体" w:eastAsia="黑体"/>
          <w:sz w:val="32"/>
          <w:szCs w:val="32"/>
        </w:rPr>
        <w:t>四、项目资金来源及规模</w:t>
      </w:r>
    </w:p>
    <w:p w14:paraId="57A8B946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eastAsia="zh-CN"/>
        </w:rPr>
        <w:t>一</w:t>
      </w:r>
      <w:r>
        <w:rPr>
          <w:rFonts w:hint="eastAsia" w:ascii="仿宋_GB2312" w:eastAsia="仿宋_GB2312"/>
          <w:sz w:val="32"/>
          <w:szCs w:val="32"/>
        </w:rPr>
        <w:t xml:space="preserve">批财政衔接推进乡村振兴补助资金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110</w:t>
      </w:r>
      <w:r>
        <w:rPr>
          <w:rFonts w:hint="eastAsia" w:ascii="仿宋_GB2312" w:eastAsia="仿宋_GB2312"/>
          <w:sz w:val="32"/>
          <w:szCs w:val="32"/>
        </w:rPr>
        <w:t>万元</w:t>
      </w:r>
    </w:p>
    <w:p w14:paraId="7F2A8C1E"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五、项目工期进度</w:t>
      </w:r>
    </w:p>
    <w:p w14:paraId="38379260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月至202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年12月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黑体" w:hAnsi="黑体" w:eastAsia="黑体"/>
          <w:sz w:val="32"/>
          <w:szCs w:val="32"/>
        </w:rPr>
        <w:t>六、联农带农机制</w:t>
      </w:r>
    </w:p>
    <w:p w14:paraId="30B7A5CF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参与评议、参与监督、产业带动、收益分红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黑体" w:hAnsi="黑体" w:eastAsia="黑体"/>
          <w:sz w:val="32"/>
          <w:szCs w:val="32"/>
        </w:rPr>
        <w:t>七、绩效目标</w:t>
      </w:r>
    </w:p>
    <w:p w14:paraId="4FE07558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受益群众200户280余人，其中受益脱贫户40户83人</w:t>
      </w:r>
      <w:r>
        <w:rPr>
          <w:rFonts w:hint="eastAsia" w:ascii="仿宋_GB2312" w:eastAsia="仿宋_GB2312"/>
          <w:sz w:val="32"/>
          <w:szCs w:val="32"/>
        </w:rPr>
        <w:t>，增加村集体经营性产业，年增收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bookmarkStart w:id="2" w:name="_GoBack"/>
      <w:bookmarkEnd w:id="2"/>
      <w:r>
        <w:rPr>
          <w:rFonts w:hint="eastAsia" w:ascii="仿宋_GB2312" w:eastAsia="仿宋_GB2312"/>
          <w:sz w:val="32"/>
          <w:szCs w:val="32"/>
        </w:rPr>
        <w:t>万元</w:t>
      </w:r>
    </w:p>
    <w:p w14:paraId="372BF61B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八、资产权属以及管护责任</w:t>
      </w:r>
    </w:p>
    <w:p w14:paraId="15AC47CC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到村项目均由乡镇负责实施，待项目完工后在第二年一季度开展确权移交，将产权移交至村合作社，由村委会（或指定承包方）进行运营管护。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E2MGFkNTM4YjhjNjJiMTM0ZWJmYmVhOWU5ZGRlOTMifQ=="/>
  </w:docVars>
  <w:rsids>
    <w:rsidRoot w:val="0074489C"/>
    <w:rsid w:val="000B597B"/>
    <w:rsid w:val="004B6486"/>
    <w:rsid w:val="005B4197"/>
    <w:rsid w:val="00613196"/>
    <w:rsid w:val="006F7D81"/>
    <w:rsid w:val="00704188"/>
    <w:rsid w:val="00740BCD"/>
    <w:rsid w:val="0074489C"/>
    <w:rsid w:val="00911AAE"/>
    <w:rsid w:val="00A51F66"/>
    <w:rsid w:val="00A7040C"/>
    <w:rsid w:val="00FE44F3"/>
    <w:rsid w:val="0EC04191"/>
    <w:rsid w:val="254D74A4"/>
    <w:rsid w:val="3C9705F5"/>
    <w:rsid w:val="3F1C4B8E"/>
    <w:rsid w:val="40177588"/>
    <w:rsid w:val="43DA1ADC"/>
    <w:rsid w:val="55E37A2E"/>
    <w:rsid w:val="56A96530"/>
    <w:rsid w:val="56AF2538"/>
    <w:rsid w:val="575D65E4"/>
    <w:rsid w:val="774B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  <w:style w:type="character" w:customStyle="1" w:styleId="8">
    <w:name w:val="Body text|1_"/>
    <w:basedOn w:val="5"/>
    <w:link w:val="9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9">
    <w:name w:val="Body text|1"/>
    <w:basedOn w:val="1"/>
    <w:link w:val="8"/>
    <w:qFormat/>
    <w:uiPriority w:val="0"/>
    <w:pPr>
      <w:spacing w:line="382" w:lineRule="auto"/>
      <w:ind w:firstLine="400"/>
      <w:jc w:val="left"/>
    </w:pPr>
    <w:rPr>
      <w:rFonts w:ascii="宋体" w:hAnsi="宋体" w:eastAsia="宋体" w:cs="宋体"/>
      <w:kern w:val="0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627</Words>
  <Characters>656</Characters>
  <Lines>4</Lines>
  <Paragraphs>1</Paragraphs>
  <TotalTime>0</TotalTime>
  <ScaleCrop>false</ScaleCrop>
  <LinksUpToDate>false</LinksUpToDate>
  <CharactersWithSpaces>663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2023-12-20T01:55:00Z</dcterms:created>
  <dc:creator>Administrator</dc:creator>
  <cp:lastModifiedBy>石羽</cp:lastModifiedBy>
  <cp:lastPrinted>2023-12-20T02:06:00Z</cp:lastPrinted>
  <dcterms:modified xsi:type="dcterms:W3CDTF">2026-01-23T01:05:24Z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A0937747F18249F8A3C7466C9130AF0E_12</vt:lpwstr>
  </property>
  <property fmtid="{D5CDD505-2E9C-101B-9397-08002B2CF9AE}" pid="4" name="KSOTemplateDocerSaveRecord">
    <vt:lpwstr>eyJoZGlkIjoiMTE2NTE2OGNhMTdkNDMzNWJmZDE1OTk5ZTI0YWZiYjIiLCJ1c2VySWQiOiI0MTU3NzcxMDMifQ==</vt:lpwstr>
  </property>
</Properties>
</file>