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0A31">
      <w:pPr>
        <w:spacing w:line="580" w:lineRule="exact"/>
        <w:jc w:val="center"/>
        <w:rPr>
          <w:rFonts w:ascii="黑体" w:hAnsi="黑体" w:eastAsia="黑体"/>
          <w:b/>
          <w:sz w:val="44"/>
          <w:szCs w:val="44"/>
        </w:rPr>
      </w:pPr>
    </w:p>
    <w:p w14:paraId="1DE8D914">
      <w:pPr>
        <w:spacing w:line="58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黄山毛峰小产区综合配套服务能力提升项目实施方案</w:t>
      </w:r>
    </w:p>
    <w:p w14:paraId="3CB62EB9">
      <w:pPr>
        <w:spacing w:line="580" w:lineRule="exact"/>
        <w:ind w:left="640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一、项目实施概况</w:t>
      </w:r>
    </w:p>
    <w:p w14:paraId="78FEEF25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1、项目名称: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黄山毛峰小产区综合配套服务能力提升项目</w:t>
      </w:r>
    </w:p>
    <w:p w14:paraId="7AF0962B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2、项目类型: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产业发展类</w:t>
      </w:r>
    </w:p>
    <w:p w14:paraId="46EA1569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3、项目业主单位:</w:t>
      </w:r>
      <w:r>
        <w:rPr>
          <w:rFonts w:hint="eastAsia" w:ascii="仿宋_GB2312" w:eastAsia="仿宋_GB2312"/>
          <w:sz w:val="32"/>
          <w:szCs w:val="32"/>
        </w:rPr>
        <w:t>富溪乡人民政府</w:t>
      </w:r>
    </w:p>
    <w:p w14:paraId="02289D18">
      <w:pPr>
        <w:spacing w:line="58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4、责任人：</w:t>
      </w:r>
      <w:r>
        <w:rPr>
          <w:rFonts w:hint="eastAsia" w:ascii="仿宋_GB2312" w:eastAsia="仿宋_GB2312"/>
          <w:sz w:val="32"/>
          <w:szCs w:val="32"/>
        </w:rPr>
        <w:t>武</w:t>
      </w:r>
      <w:r>
        <w:rPr>
          <w:rFonts w:hint="eastAsia" w:ascii="宋体" w:hAnsi="宋体" w:eastAsia="宋体" w:cs="宋体"/>
          <w:sz w:val="32"/>
          <w:szCs w:val="32"/>
        </w:rPr>
        <w:t>飏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二、项目建设地点及背景</w:t>
      </w:r>
      <w:bookmarkStart w:id="0" w:name="bookmark10"/>
    </w:p>
    <w:p w14:paraId="2FD4BEF0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</w:pPr>
      <w:r>
        <w:rPr>
          <w:rFonts w:ascii="仿宋_GB2312" w:eastAsia="仿宋_GB2312"/>
          <w:b/>
          <w:sz w:val="32"/>
          <w:szCs w:val="32"/>
        </w:rPr>
        <w:t>1</w:t>
      </w:r>
      <w:bookmarkEnd w:id="0"/>
      <w:r>
        <w:rPr>
          <w:rFonts w:ascii="仿宋_GB2312" w:eastAsia="仿宋_GB2312"/>
          <w:b/>
          <w:sz w:val="32"/>
          <w:szCs w:val="32"/>
        </w:rPr>
        <w:t>、项目村基本情况。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富溪村地处黄山脚下，位于黄山市徽州区的北部富溪村辖7个自然村（漕溪、吕村、双坑口、黄柏山、寺坪、大源、充川），10个村民小组，全村户籍人口547户 1759人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 xml:space="preserve">,其中脱贫人口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54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99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 xml:space="preserve">人、监测人口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 xml:space="preserve"> 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人。村级产业主要以茶叶、生猪养殖和外出务工为主，村民均以从事一二三产业为主要收入来源。</w:t>
      </w:r>
      <w:bookmarkStart w:id="1" w:name="bookmark11"/>
    </w:p>
    <w:p w14:paraId="61C3EF1E">
      <w:pPr>
        <w:spacing w:line="58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bookmarkEnd w:id="1"/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ascii="仿宋_GB2312" w:eastAsia="仿宋_GB2312"/>
          <w:b/>
          <w:sz w:val="32"/>
          <w:szCs w:val="32"/>
        </w:rPr>
        <w:t>项目实施的必要性。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本项目的建设符合乡村振兴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产业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发展的需要，一是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en-US"/>
        </w:rPr>
        <w:t>提升黄山毛峰核心产区茶产业链数据智能化能力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；二是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en-US"/>
        </w:rPr>
        <w:t>加强黄山毛峰茶产业品牌影响力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，增加村集体收入。项目的实施进一步提高村集体收入，增加村民工作岗位。</w:t>
      </w:r>
    </w:p>
    <w:p w14:paraId="7D46DF00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三、项目建设内容</w:t>
      </w:r>
    </w:p>
    <w:p w14:paraId="113009D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完善茶产业大脑交易数据监测功能，搭建茶事服务平台并配套附属设施，茶叶集中交易点设置监控摄像约10个，同步采购农机器具。</w:t>
      </w:r>
    </w:p>
    <w:p w14:paraId="01689AC7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四、项目资金来源及规模</w:t>
      </w:r>
    </w:p>
    <w:p w14:paraId="4B2AD63D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 xml:space="preserve">批财政衔接推进乡村振兴补助资金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</w:t>
      </w:r>
      <w:r>
        <w:rPr>
          <w:rFonts w:hint="eastAsia" w:ascii="仿宋_GB2312" w:eastAsia="仿宋_GB2312"/>
          <w:sz w:val="32"/>
          <w:szCs w:val="32"/>
        </w:rPr>
        <w:t>万元</w:t>
      </w:r>
    </w:p>
    <w:p w14:paraId="5F461390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五、项目工期进度</w:t>
      </w:r>
    </w:p>
    <w:p w14:paraId="4F3305D0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年12月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六、联农带农机制</w:t>
      </w:r>
    </w:p>
    <w:p w14:paraId="00C99DCB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参与评议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参与监督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就业带动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收益分配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七、绩效目标</w:t>
      </w:r>
    </w:p>
    <w:p w14:paraId="2934628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预计受益群众531户1746人，其中脱贫户54户99人，项目建成后，预计每年为村集体经济增收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万元</w:t>
      </w:r>
    </w:p>
    <w:p w14:paraId="063C5860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八、资产权属以及管护责任</w:t>
      </w:r>
    </w:p>
    <w:p w14:paraId="514A7EAD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到村项目均由乡镇负责实施，待项目完工后在第二年一季度开展确权移交，将产权移交至村合作社，由村委会（或指定承包方）进行运营管护。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jMDJmMzI2NWJhYThiY2JiMWJlMjExOWQ4NjNlNTYifQ=="/>
  </w:docVars>
  <w:rsids>
    <w:rsidRoot w:val="0074489C"/>
    <w:rsid w:val="000B597B"/>
    <w:rsid w:val="00563C38"/>
    <w:rsid w:val="005B4197"/>
    <w:rsid w:val="00613196"/>
    <w:rsid w:val="006F7D81"/>
    <w:rsid w:val="00704188"/>
    <w:rsid w:val="00740BCD"/>
    <w:rsid w:val="0074489C"/>
    <w:rsid w:val="00911AAE"/>
    <w:rsid w:val="00A90F8B"/>
    <w:rsid w:val="00EE583E"/>
    <w:rsid w:val="00FE44F3"/>
    <w:rsid w:val="047F0561"/>
    <w:rsid w:val="104D52F7"/>
    <w:rsid w:val="2F8162C9"/>
    <w:rsid w:val="31055D4E"/>
    <w:rsid w:val="3F1C4B8E"/>
    <w:rsid w:val="43DA1ADC"/>
    <w:rsid w:val="68E30B25"/>
    <w:rsid w:val="69FB3D19"/>
    <w:rsid w:val="7992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382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601</Words>
  <Characters>629</Characters>
  <Lines>4</Lines>
  <Paragraphs>1</Paragraphs>
  <TotalTime>26</TotalTime>
  <ScaleCrop>false</ScaleCrop>
  <LinksUpToDate>false</LinksUpToDate>
  <CharactersWithSpaces>636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2023-12-20T01:55:00Z</dcterms:created>
  <dc:creator>Administrator</dc:creator>
  <cp:lastModifiedBy>石羽</cp:lastModifiedBy>
  <cp:lastPrinted>2023-12-20T02:06:00Z</cp:lastPrinted>
  <dcterms:modified xsi:type="dcterms:W3CDTF">2026-01-23T01:23:49Z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C07D84920A394C9CAF61201CD847C6E2_13</vt:lpwstr>
  </property>
  <property fmtid="{D5CDD505-2E9C-101B-9397-08002B2CF9AE}" pid="4" name="KSOTemplateDocerSaveRecord">
    <vt:lpwstr>eyJoZGlkIjoiMTE2NTE2OGNhMTdkNDMzNWJmZDE1OTk5ZTI0YWZiYjIiLCJ1c2VySWQiOiI0MTU3NzcxMDMifQ==</vt:lpwstr>
  </property>
</Properties>
</file>