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02E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黄山市徽州区区</w:t>
      </w:r>
      <w:bookmarkStart w:id="0" w:name="_GoBack"/>
      <w:bookmarkEnd w:id="0"/>
      <w:r>
        <w:rPr>
          <w:rFonts w:hint="eastAsia" w:ascii="方正小标宋_GBK" w:hAnsi="方正小标宋_GBK" w:eastAsia="方正小标宋_GBK" w:cs="方正小标宋_GBK"/>
          <w:sz w:val="44"/>
          <w:szCs w:val="44"/>
        </w:rPr>
        <w:t>级行政权力中介服务清单</w:t>
      </w:r>
      <w:r>
        <w:rPr>
          <w:rFonts w:hint="eastAsia" w:ascii="方正小标宋_GBK" w:hAnsi="方正小标宋_GBK" w:eastAsia="方正小标宋_GBK" w:cs="方正小标宋_GBK"/>
          <w:sz w:val="44"/>
          <w:szCs w:val="44"/>
          <w:lang w:val="en-US" w:eastAsia="zh-CN"/>
        </w:rPr>
        <w:t>目录</w:t>
      </w:r>
    </w:p>
    <w:p w14:paraId="0461AB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（2025年版）</w:t>
      </w:r>
    </w:p>
    <w:p w14:paraId="186C0A7E">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保留事项</w:t>
      </w:r>
    </w:p>
    <w:p w14:paraId="6B790FF0">
      <w:pPr>
        <w:pStyle w:val="2"/>
        <w:rPr>
          <w:rFonts w:hint="eastAsia"/>
        </w:rPr>
      </w:pPr>
    </w:p>
    <w:tbl>
      <w:tblPr>
        <w:tblStyle w:val="5"/>
        <w:tblW w:w="10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3240"/>
        <w:gridCol w:w="4560"/>
        <w:gridCol w:w="1462"/>
      </w:tblGrid>
      <w:tr w14:paraId="5B52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blHeader/>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9AE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序号</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419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事项名称</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633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对应权力事项名称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837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委托主体</w:t>
            </w:r>
          </w:p>
        </w:tc>
      </w:tr>
      <w:tr w14:paraId="2C9D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3A5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宋体" w:eastAsia="黑体" w:cs="黑体"/>
                <w:i w:val="0"/>
                <w:iCs w:val="0"/>
                <w:snapToGrid w:val="0"/>
                <w:color w:val="000000"/>
                <w:kern w:val="0"/>
                <w:sz w:val="22"/>
                <w:szCs w:val="22"/>
                <w:u w:val="none"/>
                <w:lang w:val="en-US" w:eastAsia="zh-CN" w:bidi="ar"/>
              </w:rPr>
            </w:pPr>
            <w:r>
              <w:rPr>
                <w:rFonts w:ascii="黑体" w:hAnsi="宋体" w:eastAsia="黑体" w:cs="黑体"/>
                <w:i w:val="0"/>
                <w:iCs w:val="0"/>
                <w:snapToGrid w:val="0"/>
                <w:color w:val="000000"/>
                <w:kern w:val="0"/>
                <w:sz w:val="28"/>
                <w:szCs w:val="28"/>
                <w:u w:val="none"/>
                <w:lang w:val="en-US" w:eastAsia="zh-CN" w:bidi="ar"/>
              </w:rPr>
              <w:t>一、区发展和改革委员会（区粮食和物资储备局、区公共资源交易监督管理局、区国防动员办公室</w:t>
            </w:r>
            <w:r>
              <w:rPr>
                <w:rStyle w:val="14"/>
                <w:rFonts w:eastAsia="宋体"/>
                <w:snapToGrid w:val="0"/>
                <w:sz w:val="28"/>
                <w:szCs w:val="28"/>
                <w:lang w:val="en-US" w:eastAsia="zh-CN" w:bidi="ar"/>
              </w:rPr>
              <w:t>[</w:t>
            </w:r>
            <w:r>
              <w:rPr>
                <w:rFonts w:ascii="黑体" w:hAnsi="宋体" w:eastAsia="黑体" w:cs="黑体"/>
                <w:i w:val="0"/>
                <w:iCs w:val="0"/>
                <w:snapToGrid w:val="0"/>
                <w:color w:val="000000"/>
                <w:kern w:val="0"/>
                <w:sz w:val="28"/>
                <w:szCs w:val="28"/>
                <w:u w:val="none"/>
                <w:lang w:val="en-US" w:eastAsia="zh-CN" w:bidi="ar"/>
              </w:rPr>
              <w:t>人民防空办公室</w:t>
            </w:r>
            <w:r>
              <w:rPr>
                <w:rStyle w:val="14"/>
                <w:rFonts w:eastAsia="宋体"/>
                <w:snapToGrid w:val="0"/>
                <w:sz w:val="28"/>
                <w:szCs w:val="28"/>
                <w:lang w:val="en-US" w:eastAsia="zh-CN" w:bidi="ar"/>
              </w:rPr>
              <w:t>]</w:t>
            </w:r>
            <w:r>
              <w:rPr>
                <w:rFonts w:ascii="黑体" w:hAnsi="宋体" w:eastAsia="黑体" w:cs="黑体"/>
                <w:i w:val="0"/>
                <w:iCs w:val="0"/>
                <w:snapToGrid w:val="0"/>
                <w:color w:val="000000"/>
                <w:kern w:val="0"/>
                <w:sz w:val="28"/>
                <w:szCs w:val="28"/>
                <w:u w:val="none"/>
                <w:lang w:val="en-US" w:eastAsia="zh-CN" w:bidi="ar"/>
              </w:rPr>
              <w:t>）</w:t>
            </w:r>
          </w:p>
        </w:tc>
      </w:tr>
      <w:tr w14:paraId="2173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12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4D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固定资产投资项目申请报告评估</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3E4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固定资产投资项目核准（含国发〔</w:t>
            </w:r>
            <w:r>
              <w:rPr>
                <w:rFonts w:hint="default" w:ascii="Times New Roman" w:hAnsi="Times New Roman" w:eastAsia="宋体" w:cs="Times New Roman"/>
                <w:i w:val="0"/>
                <w:iCs w:val="0"/>
                <w:snapToGrid w:val="0"/>
                <w:color w:val="000000"/>
                <w:kern w:val="0"/>
                <w:sz w:val="20"/>
                <w:szCs w:val="20"/>
                <w:u w:val="none"/>
                <w:lang w:val="en-US" w:eastAsia="zh-CN" w:bidi="ar"/>
              </w:rPr>
              <w:t>2016</w:t>
            </w:r>
            <w:r>
              <w:rPr>
                <w:rFonts w:hint="eastAsia" w:ascii="宋体" w:hAnsi="宋体" w:eastAsia="宋体" w:cs="宋体"/>
                <w:i w:val="0"/>
                <w:iCs w:val="0"/>
                <w:snapToGrid w:val="0"/>
                <w:color w:val="000000"/>
                <w:kern w:val="0"/>
                <w:sz w:val="20"/>
                <w:szCs w:val="20"/>
                <w:u w:val="none"/>
                <w:lang w:val="en-US" w:eastAsia="zh-CN" w:bidi="ar"/>
              </w:rPr>
              <w:t>〕</w:t>
            </w:r>
            <w:r>
              <w:rPr>
                <w:rFonts w:hint="default" w:ascii="Times New Roman" w:hAnsi="Times New Roman" w:eastAsia="宋体" w:cs="Times New Roman"/>
                <w:i w:val="0"/>
                <w:iCs w:val="0"/>
                <w:snapToGrid w:val="0"/>
                <w:color w:val="000000"/>
                <w:kern w:val="0"/>
                <w:sz w:val="20"/>
                <w:szCs w:val="20"/>
                <w:u w:val="none"/>
                <w:lang w:val="en-US" w:eastAsia="zh-CN" w:bidi="ar"/>
              </w:rPr>
              <w:t>72</w:t>
            </w:r>
            <w:r>
              <w:rPr>
                <w:rFonts w:hint="eastAsia" w:ascii="宋体" w:hAnsi="宋体" w:eastAsia="宋体" w:cs="宋体"/>
                <w:i w:val="0"/>
                <w:iCs w:val="0"/>
                <w:snapToGrid w:val="0"/>
                <w:color w:val="000000"/>
                <w:kern w:val="0"/>
                <w:sz w:val="20"/>
                <w:szCs w:val="20"/>
                <w:u w:val="none"/>
                <w:lang w:val="en-US" w:eastAsia="zh-CN" w:bidi="ar"/>
              </w:rPr>
              <w:t>号文件规定的外商投资项目）</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B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709E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3C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007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粮油质量检验</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C31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粮食和物资储备部门涉及粮油质量监管的行政权力事项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7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7CC5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D6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4B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地方储备粮质量检验</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031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对地方储备粮承储企业违反《安徽省粮食储备管理办法》第十六条第（二）项规定的处罚</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B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7777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65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68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地方储备粮质量检验</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A57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对地方储备粮承储企业违反《安徽省粮食储备管理办法》第十六条第（一）、（三）、（四）、（五）、（六）、（七）、（八）、（十二）项规定的处罚</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F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7302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5E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3D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人防工程施工图设计文件审查</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D4A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应建防空地下室的民用建筑项目报建审批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0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670C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0B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8CF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人防工程施工图设计文件及平战转换预案编制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B9F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应建防空地下室的民用建筑项目报建审批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8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5D93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98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513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人防工程面积测绘</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413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人防工程竣工验收备案</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D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0C60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D4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62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固定资产投资项目节能报告评审</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81D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固定资产投资项目节能审查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D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5E74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5DD94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snapToGrid w:val="0"/>
                <w:color w:val="000000"/>
                <w:kern w:val="0"/>
                <w:sz w:val="28"/>
                <w:szCs w:val="28"/>
                <w:u w:val="none"/>
                <w:lang w:val="en-US" w:eastAsia="zh-CN" w:bidi="ar"/>
              </w:rPr>
              <w:t>二、区民政局</w:t>
            </w:r>
          </w:p>
        </w:tc>
      </w:tr>
      <w:tr w14:paraId="52C2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C5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314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社会团体登记验资</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695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社会团体成立、变更、注销登记及修改章程核准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A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7691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ED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77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民办非企业单位登记验资</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D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民办非企业单位成立、变更、注销登记及修改章程核准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1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2218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24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C5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社会团体法定代表人离任审计</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AE4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社会团体成立、变更、注销登记及修改章程核准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A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179B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3F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C6D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民办非企业单位法定代表人离任审计</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8B4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民办非企业单位成立、变更、注销登记及修改章程核准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C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2EA3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43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5A6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社会团体注销清算报告审计</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BAD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社会团体成立、变更、注销登记及修改章程核准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8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467E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25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813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民办非企业单位注销清算报告审计</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B3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民办非企业单位成立、变更、注销登记及修改章程核准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B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74A3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69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638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社会团体换届审计</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18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社会团体成立、变更、注销登记及修改章程核准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5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4FF6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9C9A8">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三、区财政局（区政府国有资产监督管理委员会）</w:t>
            </w:r>
          </w:p>
        </w:tc>
      </w:tr>
      <w:tr w14:paraId="26E5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18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A5A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使用政府性资金的部门、单位的财务鉴证</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6AF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财政部门涉及政府性资金监管的行政权力事项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2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6D2D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4418C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snapToGrid w:val="0"/>
                <w:color w:val="000000"/>
                <w:kern w:val="0"/>
                <w:sz w:val="28"/>
                <w:szCs w:val="28"/>
                <w:u w:val="none"/>
                <w:lang w:val="en-US" w:eastAsia="zh-CN" w:bidi="ar"/>
              </w:rPr>
              <w:t>四、区人力资源和社会保障局</w:t>
            </w:r>
          </w:p>
        </w:tc>
      </w:tr>
      <w:tr w14:paraId="30F6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2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劳务派遣机构注册资本验资报告或审计报告编制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F2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劳务派遣经营许可</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D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5307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D75C8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五、区住房和城乡建设局（区城市管理局、区城市管理行政执法局）</w:t>
            </w:r>
          </w:p>
        </w:tc>
      </w:tr>
      <w:tr w14:paraId="7977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C1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39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施工图设计文件审查</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2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建筑工程施工许可</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0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3C5C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30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8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建设工程消防设计文件编制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0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建设工程消防设计审查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D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2225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EFD1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snapToGrid w:val="0"/>
                <w:color w:val="000000"/>
                <w:kern w:val="0"/>
                <w:sz w:val="28"/>
                <w:szCs w:val="28"/>
                <w:u w:val="none"/>
                <w:lang w:val="en-US" w:eastAsia="zh-CN" w:bidi="ar"/>
              </w:rPr>
              <w:t>六、区交通运输局</w:t>
            </w:r>
          </w:p>
        </w:tc>
      </w:tr>
      <w:tr w14:paraId="236C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4A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C3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道路运输车辆技术等级评级</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B8F2">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r>
              <w:rPr>
                <w:rFonts w:hint="eastAsia" w:ascii="宋体" w:hAnsi="宋体" w:eastAsia="宋体" w:cs="宋体"/>
                <w:i w:val="0"/>
                <w:iCs w:val="0"/>
                <w:snapToGrid w:val="0"/>
                <w:color w:val="000000"/>
                <w:kern w:val="0"/>
                <w:sz w:val="20"/>
                <w:szCs w:val="20"/>
                <w:u w:val="none"/>
                <w:lang w:val="en-US" w:eastAsia="zh-CN" w:bidi="ar"/>
              </w:rPr>
              <w:t>道路旅客运输经营许可</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2.</w:t>
            </w:r>
            <w:r>
              <w:rPr>
                <w:rFonts w:hint="eastAsia" w:ascii="宋体" w:hAnsi="宋体" w:eastAsia="宋体" w:cs="宋体"/>
                <w:i w:val="0"/>
                <w:iCs w:val="0"/>
                <w:snapToGrid w:val="0"/>
                <w:color w:val="000000"/>
                <w:kern w:val="0"/>
                <w:sz w:val="20"/>
                <w:szCs w:val="20"/>
                <w:u w:val="none"/>
                <w:lang w:val="en-US" w:eastAsia="zh-CN" w:bidi="ar"/>
              </w:rPr>
              <w:t>道路货物运输经营许可（除使用</w:t>
            </w:r>
            <w:r>
              <w:rPr>
                <w:rFonts w:hint="default" w:ascii="Times New Roman" w:hAnsi="Times New Roman" w:eastAsia="宋体" w:cs="Times New Roman"/>
                <w:i w:val="0"/>
                <w:iCs w:val="0"/>
                <w:snapToGrid w:val="0"/>
                <w:color w:val="000000"/>
                <w:kern w:val="0"/>
                <w:sz w:val="20"/>
                <w:szCs w:val="20"/>
                <w:u w:val="none"/>
                <w:lang w:val="en-US" w:eastAsia="zh-CN" w:bidi="ar"/>
              </w:rPr>
              <w:t>4500</w:t>
            </w:r>
            <w:r>
              <w:rPr>
                <w:rFonts w:hint="eastAsia" w:ascii="宋体" w:hAnsi="宋体" w:eastAsia="宋体" w:cs="宋体"/>
                <w:i w:val="0"/>
                <w:iCs w:val="0"/>
                <w:snapToGrid w:val="0"/>
                <w:color w:val="000000"/>
                <w:kern w:val="0"/>
                <w:sz w:val="20"/>
                <w:szCs w:val="20"/>
                <w:u w:val="none"/>
                <w:lang w:val="en-US" w:eastAsia="zh-CN" w:bidi="ar"/>
              </w:rPr>
              <w:t>千克及以下普通货运车辆从事普通货运经营外）</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E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735B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32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FA8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公路、水运工程竣</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交</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工验收质量检测</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528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公路建设项目竣工验收</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39B5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FD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1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出租汽车里程计价表检定</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B5A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出租汽车车辆运营证核发</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3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36D6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8F610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snapToGrid w:val="0"/>
                <w:color w:val="000000"/>
                <w:kern w:val="0"/>
                <w:sz w:val="28"/>
                <w:szCs w:val="28"/>
                <w:u w:val="none"/>
                <w:lang w:val="en-US" w:eastAsia="zh-CN" w:bidi="ar"/>
              </w:rPr>
              <w:t>七、区农业农村局</w:t>
            </w:r>
          </w:p>
        </w:tc>
      </w:tr>
      <w:tr w14:paraId="3915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0C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7DB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种子质量检验</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681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农业农村部门涉及种子质量监管的行政权力事项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7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57D7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30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D3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兽药质量检测</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347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农业农村部门涉及兽药质量监管的行政权力事项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2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1B48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31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D9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肥料产品检测</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1A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农业农村部门涉及肥料监管的行政权力事项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A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1BC4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07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54D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农药检测</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52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农业农村部门涉及农药监管的行政权力事项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7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0AA8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4F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31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拖拉机、联合收割机驾驶人身体条件证明</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BF9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拖拉机和联合收割机驾驶证核发、拖拉机和联合收割机登记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5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1AE0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4792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snapToGrid w:val="0"/>
                <w:color w:val="000000"/>
                <w:kern w:val="0"/>
                <w:sz w:val="28"/>
                <w:szCs w:val="28"/>
                <w:u w:val="none"/>
                <w:lang w:val="en-US" w:eastAsia="zh-CN" w:bidi="ar"/>
              </w:rPr>
              <w:t>八、区水利局</w:t>
            </w:r>
          </w:p>
        </w:tc>
      </w:tr>
      <w:tr w14:paraId="108F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1D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E7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水利基建项目初步设计文件编制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1B0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水利基建项目初步设计文件审批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5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4377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EC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50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水利工程建设蓄水安全鉴定报告编制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7C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水利工程政府验收</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A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2F5C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FA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747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水利工程竣工检测报告编制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90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水利工程政府验收</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4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0FB5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70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72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水库大坝、水闸安全评价报告编制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35B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水库大坝、水闸安全鉴定</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D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7675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62F2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snapToGrid w:val="0"/>
                <w:color w:val="000000"/>
                <w:kern w:val="0"/>
                <w:sz w:val="28"/>
                <w:szCs w:val="28"/>
                <w:u w:val="none"/>
                <w:lang w:val="en-US" w:eastAsia="zh-CN" w:bidi="ar"/>
              </w:rPr>
              <w:t>九、区卫生健康委员会（区疾病预防控制局、区中医药管理局）</w:t>
            </w:r>
          </w:p>
        </w:tc>
      </w:tr>
      <w:tr w14:paraId="7BA7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E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36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对饮用水、涉及饮用水安全产品、消毒产品、血液制品等卫生健康综合执法监督抽检进行检测</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00B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对饮用水、涉及饮用水安全产品、消毒产品、血液制品等卫生健康综合执法监督抽检进行检测</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A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52E7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37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1E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医疗机构建设项目放射性职业病危害预评价报告编制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EE9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医疗机构建设项目放射性职业病危害预评价报告审核</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F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421D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D2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B3B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医疗机构建设项目放射性职业病危害控制效果评价报告编制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C5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医疗机构建设项目放射性职业病防护设施竣工验收</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2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52FE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5F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ECF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放射工作人员上岗职业健康体检</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310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放射源诊疗技术和医用辐射机构许可</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5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2C9A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40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F9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医疗机构资产评估报告编制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3B4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医疗机构执业登记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D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0444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75A0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snapToGrid w:val="0"/>
                <w:color w:val="000000"/>
                <w:kern w:val="0"/>
                <w:sz w:val="28"/>
                <w:szCs w:val="28"/>
                <w:u w:val="none"/>
                <w:lang w:val="en-US" w:eastAsia="zh-CN" w:bidi="ar"/>
              </w:rPr>
              <w:t>十、区应急管理局</w:t>
            </w:r>
          </w:p>
        </w:tc>
      </w:tr>
      <w:tr w14:paraId="709E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D5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86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金属冶炼建设项目安全设施设计编制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D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金属冶炼建设项目安全设施设计审查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0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3D36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A53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十一、区市场监督管理局(区知识产权局）</w:t>
            </w:r>
          </w:p>
        </w:tc>
      </w:tr>
      <w:tr w14:paraId="4716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2B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2B1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市场监管执法委托检测、检验、检疫、鉴定</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EBB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市场监管部门涉及监管执法的行政权力事项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E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16DB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953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snapToGrid w:val="0"/>
                <w:color w:val="000000"/>
                <w:kern w:val="0"/>
                <w:sz w:val="28"/>
                <w:szCs w:val="28"/>
                <w:u w:val="none"/>
                <w:lang w:val="en-US" w:eastAsia="zh-CN" w:bidi="ar"/>
              </w:rPr>
              <w:t>十二、区公安分局</w:t>
            </w:r>
          </w:p>
        </w:tc>
      </w:tr>
      <w:tr w14:paraId="758D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04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E3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机动车驾驶人身体条件证明出具</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B08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机动车驾驶证核发、审验</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8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6A79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A6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BC0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涉案物品价格鉴定</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358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公安机关涉及涉案物品处置的行政权力事项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A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49A3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7D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686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亲子鉴定</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C81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出生登记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4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5AB9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88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688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事故车辆检验鉴定</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E95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公安机关涉及事故车辆处置的行政权力事项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B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1045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9E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7B1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机动车安全技术检验合格证明出具</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305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机动车检验合格标志核发</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D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0ECB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D7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B7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驾驶人体内血液内酒精含量检测</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FCE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公安机关涉及饮酒后驾驶机动车辆行为监管的行政权力事项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E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48FF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22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D2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国家管制的精神药品或者麻醉药品测试、检验</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DC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公安机关涉及车辆驾驶人违法使用国家管制的精神药品、麻醉药品的行政权力事项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6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736E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70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579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精神病鉴定</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85A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公安机关涉及精神病人鉴定的行政权力事项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D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5C4C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0BE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snapToGrid w:val="0"/>
                <w:color w:val="000000"/>
                <w:kern w:val="0"/>
                <w:sz w:val="28"/>
                <w:szCs w:val="28"/>
                <w:u w:val="none"/>
                <w:lang w:val="en-US" w:eastAsia="zh-CN" w:bidi="ar"/>
              </w:rPr>
              <w:t>十三、区自然资源和规划分局</w:t>
            </w:r>
          </w:p>
        </w:tc>
      </w:tr>
      <w:tr w14:paraId="5B6B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44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9C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建设项目规划选址综合论证报告编制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F6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建设项目用地预审与选址意见书核发</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D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1876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53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3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矿业权出让收益评估</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9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勘查矿产资源审批，开采矿产资源审批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C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1F6F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E7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04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采矿权申请范围核查</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3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开采矿产资源审批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A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3329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A5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25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土地勘测定界</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9C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自然资源部门涉及土地使用、监管的行政权力事项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35EC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59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44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地形图测绘</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7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建设用地、临时建设用地规划许可</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8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348C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20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7A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建设工程设计方案编制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9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建设工程、临时建设工程规划许可</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8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1053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exac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ED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7B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修建性详细规划编制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75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建设工程、临时建设工程规划许可</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8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658D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0B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48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建设工程竣工核实技术报告编制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CE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建设工程规划核实</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6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62D0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9F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0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矿产资源执法勘测及矿产资源破坏价值鉴定报告出具</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24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自然资源部门涉及矿产资源监管的行政权力事项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2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2A26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B2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65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不动产测绘</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F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不动产登记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2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行政相对人</w:t>
            </w:r>
          </w:p>
        </w:tc>
      </w:tr>
      <w:tr w14:paraId="1282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2D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2F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矿产资源储量报告评审</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B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矿产资源储量评审备案</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4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08EC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28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E6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自然资源监管执法勘测</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A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自然资源部门实施监管的行政权力事项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0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25AF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0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754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snapToGrid w:val="0"/>
                <w:color w:val="000000"/>
                <w:kern w:val="0"/>
                <w:sz w:val="28"/>
                <w:szCs w:val="28"/>
                <w:u w:val="none"/>
                <w:lang w:val="en-US" w:eastAsia="zh-CN" w:bidi="ar"/>
              </w:rPr>
              <w:t>十四、区消防救援局</w:t>
            </w:r>
          </w:p>
        </w:tc>
      </w:tr>
      <w:tr w14:paraId="4DDE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62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306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火灾物证鉴定</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8B2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火灾事故认定、复核</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A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6524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9B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B4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火灾直接财产损失鉴定</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D3C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火灾事故认定、复核</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F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r w14:paraId="203A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E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4E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消防产品质量检测</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13A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消防部门涉及消防产品质量监管的行政权力事项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1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行政机关</w:t>
            </w:r>
          </w:p>
        </w:tc>
      </w:tr>
    </w:tbl>
    <w:p w14:paraId="4AA66217">
      <w:pPr>
        <w:pStyle w:val="2"/>
        <w:jc w:val="both"/>
        <w:rPr>
          <w:sz w:val="13"/>
          <w:szCs w:val="13"/>
        </w:rPr>
      </w:pPr>
    </w:p>
    <w:p w14:paraId="7B918046">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054E04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黄山市徽州区区级行政权力中介服务清单</w:t>
      </w:r>
      <w:r>
        <w:rPr>
          <w:rFonts w:hint="eastAsia" w:ascii="方正小标宋_GBK" w:hAnsi="方正小标宋_GBK" w:eastAsia="方正小标宋_GBK" w:cs="方正小标宋_GBK"/>
          <w:sz w:val="44"/>
          <w:szCs w:val="44"/>
          <w:lang w:val="en-US" w:eastAsia="zh-CN"/>
        </w:rPr>
        <w:t>目录</w:t>
      </w:r>
      <w:r>
        <w:rPr>
          <w:rFonts w:hint="eastAsia" w:ascii="方正小标宋_GBK" w:hAnsi="方正小标宋_GBK" w:eastAsia="方正小标宋_GBK" w:cs="方正小标宋_GBK"/>
          <w:sz w:val="44"/>
          <w:szCs w:val="44"/>
        </w:rPr>
        <w:t>（2025年版）</w:t>
      </w:r>
    </w:p>
    <w:p w14:paraId="663E22DA">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规范事项</w:t>
      </w:r>
    </w:p>
    <w:tbl>
      <w:tblPr>
        <w:tblStyle w:val="5"/>
        <w:tblW w:w="101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800"/>
        <w:gridCol w:w="2472"/>
        <w:gridCol w:w="5173"/>
      </w:tblGrid>
      <w:tr w14:paraId="59B4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tblHeader/>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81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9"/>
                <w:snapToGrid w:val="0"/>
                <w:sz w:val="20"/>
                <w:szCs w:val="20"/>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AC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9"/>
                <w:snapToGrid w:val="0"/>
                <w:sz w:val="20"/>
                <w:szCs w:val="20"/>
                <w:lang w:val="en-US" w:eastAsia="zh-CN" w:bidi="ar"/>
              </w:rPr>
              <w:t>事项名称</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0E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9"/>
                <w:snapToGrid w:val="0"/>
                <w:sz w:val="20"/>
                <w:szCs w:val="20"/>
                <w:lang w:val="en-US" w:eastAsia="zh-CN" w:bidi="ar"/>
              </w:rPr>
              <w:t>对应权力事项名称</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74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9"/>
                <w:snapToGrid w:val="0"/>
                <w:sz w:val="20"/>
                <w:szCs w:val="20"/>
                <w:lang w:val="en-US" w:eastAsia="zh-CN" w:bidi="ar"/>
              </w:rPr>
              <w:t>规范内容</w:t>
            </w:r>
          </w:p>
        </w:tc>
      </w:tr>
      <w:tr w14:paraId="2D81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1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67A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9"/>
                <w:snapToGrid w:val="0"/>
                <w:sz w:val="24"/>
                <w:szCs w:val="24"/>
                <w:lang w:val="en-US" w:eastAsia="zh-CN" w:bidi="ar"/>
              </w:rPr>
            </w:pPr>
            <w:r>
              <w:rPr>
                <w:rStyle w:val="7"/>
                <w:snapToGrid w:val="0"/>
                <w:sz w:val="28"/>
                <w:szCs w:val="28"/>
                <w:lang w:val="en-US" w:eastAsia="zh-CN" w:bidi="ar"/>
              </w:rPr>
              <w:t>一、区发展和改革委员会（区粮食和物资储备局、区公共资源交易监督管理局、区国防动员办公室</w:t>
            </w:r>
            <w:r>
              <w:rPr>
                <w:rStyle w:val="8"/>
                <w:rFonts w:eastAsia="宋体"/>
                <w:snapToGrid w:val="0"/>
                <w:sz w:val="28"/>
                <w:szCs w:val="28"/>
                <w:lang w:val="en-US" w:eastAsia="zh-CN" w:bidi="ar"/>
              </w:rPr>
              <w:t>[</w:t>
            </w:r>
            <w:r>
              <w:rPr>
                <w:rStyle w:val="7"/>
                <w:snapToGrid w:val="0"/>
                <w:sz w:val="28"/>
                <w:szCs w:val="28"/>
                <w:lang w:val="en-US" w:eastAsia="zh-CN" w:bidi="ar"/>
              </w:rPr>
              <w:t>人民防空办公室</w:t>
            </w:r>
            <w:r>
              <w:rPr>
                <w:rStyle w:val="8"/>
                <w:rFonts w:eastAsia="宋体"/>
                <w:snapToGrid w:val="0"/>
                <w:sz w:val="28"/>
                <w:szCs w:val="28"/>
                <w:lang w:val="en-US" w:eastAsia="zh-CN" w:bidi="ar"/>
              </w:rPr>
              <w:t>]</w:t>
            </w:r>
            <w:r>
              <w:rPr>
                <w:rStyle w:val="7"/>
                <w:snapToGrid w:val="0"/>
                <w:sz w:val="28"/>
                <w:szCs w:val="28"/>
                <w:lang w:val="en-US" w:eastAsia="zh-CN" w:bidi="ar"/>
              </w:rPr>
              <w:t>）</w:t>
            </w:r>
          </w:p>
        </w:tc>
      </w:tr>
      <w:tr w14:paraId="5B52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C4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CB7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人防工程防护设备安装质量检验检测</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7F5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人防工程竣工验收备案</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DE1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0"/>
                <w:snapToGrid w:val="0"/>
                <w:sz w:val="20"/>
                <w:szCs w:val="20"/>
                <w:lang w:val="en-US" w:eastAsia="zh-CN" w:bidi="ar"/>
              </w:rPr>
              <w:t>工程竣工备案时，建设单位按照国家人防办制定的标准要求，可对人防设备自行组织检测，也可委托有关机构检测，检测资料纳入工程竣工验收报告。</w:t>
            </w:r>
            <w:r>
              <w:rPr>
                <w:rStyle w:val="11"/>
                <w:rFonts w:eastAsia="宋体"/>
                <w:snapToGrid w:val="0"/>
                <w:sz w:val="20"/>
                <w:szCs w:val="20"/>
                <w:lang w:val="en-US" w:eastAsia="zh-CN" w:bidi="ar"/>
              </w:rPr>
              <w:br w:type="textWrapping"/>
            </w:r>
            <w:r>
              <w:rPr>
                <w:rStyle w:val="10"/>
                <w:snapToGrid w:val="0"/>
                <w:sz w:val="20"/>
                <w:szCs w:val="20"/>
                <w:lang w:val="en-US" w:eastAsia="zh-CN" w:bidi="ar"/>
              </w:rPr>
              <w:t>主要理由：根据《国务院审改办国土资源部文化部国家卫生计生委国家质检总局国家安全监管总局国家保密局</w:t>
            </w:r>
            <w:r>
              <w:rPr>
                <w:rStyle w:val="11"/>
                <w:rFonts w:eastAsia="宋体"/>
                <w:snapToGrid w:val="0"/>
                <w:sz w:val="20"/>
                <w:szCs w:val="20"/>
                <w:lang w:val="en-US" w:eastAsia="zh-CN" w:bidi="ar"/>
              </w:rPr>
              <w:t xml:space="preserve"> </w:t>
            </w:r>
            <w:r>
              <w:rPr>
                <w:rStyle w:val="10"/>
                <w:snapToGrid w:val="0"/>
                <w:sz w:val="20"/>
                <w:szCs w:val="20"/>
                <w:lang w:val="en-US" w:eastAsia="zh-CN" w:bidi="ar"/>
              </w:rPr>
              <w:t>国家测绘地信局</w:t>
            </w:r>
            <w:r>
              <w:rPr>
                <w:rStyle w:val="11"/>
                <w:rFonts w:eastAsia="宋体"/>
                <w:snapToGrid w:val="0"/>
                <w:sz w:val="20"/>
                <w:szCs w:val="20"/>
                <w:lang w:val="en-US" w:eastAsia="zh-CN" w:bidi="ar"/>
              </w:rPr>
              <w:t xml:space="preserve"> </w:t>
            </w:r>
            <w:r>
              <w:rPr>
                <w:rStyle w:val="10"/>
                <w:snapToGrid w:val="0"/>
                <w:sz w:val="20"/>
                <w:szCs w:val="20"/>
                <w:lang w:val="en-US" w:eastAsia="zh-CN" w:bidi="ar"/>
              </w:rPr>
              <w:t>国家人防办关于取消</w:t>
            </w:r>
            <w:r>
              <w:rPr>
                <w:rStyle w:val="11"/>
                <w:rFonts w:eastAsia="宋体"/>
                <w:snapToGrid w:val="0"/>
                <w:sz w:val="20"/>
                <w:szCs w:val="20"/>
                <w:lang w:val="en-US" w:eastAsia="zh-CN" w:bidi="ar"/>
              </w:rPr>
              <w:t>25</w:t>
            </w:r>
            <w:r>
              <w:rPr>
                <w:rStyle w:val="10"/>
                <w:snapToGrid w:val="0"/>
                <w:sz w:val="20"/>
                <w:szCs w:val="20"/>
                <w:lang w:val="en-US" w:eastAsia="zh-CN" w:bidi="ar"/>
              </w:rPr>
              <w:t>项中央指定地方实施行政审批中介服务等事项的通知》（审改办发〔</w:t>
            </w:r>
            <w:r>
              <w:rPr>
                <w:rStyle w:val="11"/>
                <w:rFonts w:eastAsia="宋体"/>
                <w:snapToGrid w:val="0"/>
                <w:sz w:val="20"/>
                <w:szCs w:val="20"/>
                <w:lang w:val="en-US" w:eastAsia="zh-CN" w:bidi="ar"/>
              </w:rPr>
              <w:t>2017</w:t>
            </w:r>
            <w:r>
              <w:rPr>
                <w:rStyle w:val="10"/>
                <w:snapToGrid w:val="0"/>
                <w:sz w:val="20"/>
                <w:szCs w:val="20"/>
                <w:lang w:val="en-US" w:eastAsia="zh-CN" w:bidi="ar"/>
              </w:rPr>
              <w:t>〕</w:t>
            </w:r>
            <w:r>
              <w:rPr>
                <w:rStyle w:val="11"/>
                <w:rFonts w:eastAsia="宋体"/>
                <w:snapToGrid w:val="0"/>
                <w:sz w:val="20"/>
                <w:szCs w:val="20"/>
                <w:lang w:val="en-US" w:eastAsia="zh-CN" w:bidi="ar"/>
              </w:rPr>
              <w:t>1</w:t>
            </w:r>
            <w:r>
              <w:rPr>
                <w:rStyle w:val="10"/>
                <w:snapToGrid w:val="0"/>
                <w:sz w:val="20"/>
                <w:szCs w:val="20"/>
                <w:lang w:val="en-US" w:eastAsia="zh-CN" w:bidi="ar"/>
              </w:rPr>
              <w:t>号）附件第</w:t>
            </w:r>
            <w:r>
              <w:rPr>
                <w:rStyle w:val="11"/>
                <w:rFonts w:eastAsia="宋体"/>
                <w:snapToGrid w:val="0"/>
                <w:sz w:val="20"/>
                <w:szCs w:val="20"/>
                <w:lang w:val="en-US" w:eastAsia="zh-CN" w:bidi="ar"/>
              </w:rPr>
              <w:t>2</w:t>
            </w:r>
            <w:r>
              <w:rPr>
                <w:rStyle w:val="10"/>
                <w:snapToGrid w:val="0"/>
                <w:sz w:val="20"/>
                <w:szCs w:val="20"/>
                <w:lang w:val="en-US" w:eastAsia="zh-CN" w:bidi="ar"/>
              </w:rPr>
              <w:t>项。</w:t>
            </w:r>
          </w:p>
        </w:tc>
      </w:tr>
      <w:tr w14:paraId="0D95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06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29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固定资产投资项目申请报告编制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8B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0"/>
                <w:snapToGrid w:val="0"/>
                <w:sz w:val="20"/>
                <w:szCs w:val="20"/>
                <w:lang w:val="en-US" w:eastAsia="zh-CN" w:bidi="ar"/>
              </w:rPr>
              <w:t>固定资产投资项目（含国发〔</w:t>
            </w:r>
            <w:r>
              <w:rPr>
                <w:rStyle w:val="11"/>
                <w:rFonts w:eastAsia="宋体"/>
                <w:snapToGrid w:val="0"/>
                <w:sz w:val="20"/>
                <w:szCs w:val="20"/>
                <w:lang w:val="en-US" w:eastAsia="zh-CN" w:bidi="ar"/>
              </w:rPr>
              <w:t>2016</w:t>
            </w:r>
            <w:r>
              <w:rPr>
                <w:rStyle w:val="10"/>
                <w:snapToGrid w:val="0"/>
                <w:sz w:val="20"/>
                <w:szCs w:val="20"/>
                <w:lang w:val="en-US" w:eastAsia="zh-CN" w:bidi="ar"/>
              </w:rPr>
              <w:t>〕</w:t>
            </w:r>
            <w:r>
              <w:rPr>
                <w:rStyle w:val="11"/>
                <w:rFonts w:eastAsia="宋体"/>
                <w:snapToGrid w:val="0"/>
                <w:sz w:val="20"/>
                <w:szCs w:val="20"/>
                <w:lang w:val="en-US" w:eastAsia="zh-CN" w:bidi="ar"/>
              </w:rPr>
              <w:t>72</w:t>
            </w:r>
            <w:r>
              <w:rPr>
                <w:rStyle w:val="10"/>
                <w:snapToGrid w:val="0"/>
                <w:sz w:val="20"/>
                <w:szCs w:val="20"/>
                <w:lang w:val="en-US" w:eastAsia="zh-CN" w:bidi="ar"/>
              </w:rPr>
              <w:t>号文件规定的外商投资项目）核准</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0D9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0"/>
                <w:snapToGrid w:val="0"/>
                <w:sz w:val="20"/>
                <w:szCs w:val="20"/>
                <w:lang w:val="en-US" w:eastAsia="zh-CN" w:bidi="ar"/>
              </w:rPr>
              <w:t>申请人可按要求自行编制项目申请报告，也可委托有关机构编制，审批部门不得以任何形式要求申请人必须委托特定中介机构提供服务；保留审批部门现有的项目申请报告技术评估、评审。</w:t>
            </w:r>
            <w:r>
              <w:rPr>
                <w:rStyle w:val="11"/>
                <w:rFonts w:eastAsia="宋体"/>
                <w:snapToGrid w:val="0"/>
                <w:sz w:val="20"/>
                <w:szCs w:val="20"/>
                <w:lang w:val="en-US" w:eastAsia="zh-CN" w:bidi="ar"/>
              </w:rPr>
              <w:br w:type="textWrapping"/>
            </w:r>
            <w:r>
              <w:rPr>
                <w:rStyle w:val="10"/>
                <w:snapToGrid w:val="0"/>
                <w:sz w:val="20"/>
                <w:szCs w:val="20"/>
                <w:lang w:val="en-US" w:eastAsia="zh-CN" w:bidi="ar"/>
              </w:rPr>
              <w:t>主要理由：根据《国务院关于第一批清理规范</w:t>
            </w:r>
            <w:r>
              <w:rPr>
                <w:rStyle w:val="11"/>
                <w:rFonts w:eastAsia="宋体"/>
                <w:snapToGrid w:val="0"/>
                <w:sz w:val="20"/>
                <w:szCs w:val="20"/>
                <w:lang w:val="en-US" w:eastAsia="zh-CN" w:bidi="ar"/>
              </w:rPr>
              <w:t>89</w:t>
            </w:r>
            <w:r>
              <w:rPr>
                <w:rStyle w:val="10"/>
                <w:snapToGrid w:val="0"/>
                <w:sz w:val="20"/>
                <w:szCs w:val="20"/>
                <w:lang w:val="en-US" w:eastAsia="zh-CN" w:bidi="ar"/>
              </w:rPr>
              <w:t>项国务院部门行政审批中介服务事项的决定》（国发〔</w:t>
            </w:r>
            <w:r>
              <w:rPr>
                <w:rStyle w:val="11"/>
                <w:rFonts w:eastAsia="宋体"/>
                <w:snapToGrid w:val="0"/>
                <w:sz w:val="20"/>
                <w:szCs w:val="20"/>
                <w:lang w:val="en-US" w:eastAsia="zh-CN" w:bidi="ar"/>
              </w:rPr>
              <w:t>2015</w:t>
            </w:r>
            <w:r>
              <w:rPr>
                <w:rStyle w:val="10"/>
                <w:snapToGrid w:val="0"/>
                <w:sz w:val="20"/>
                <w:szCs w:val="20"/>
                <w:lang w:val="en-US" w:eastAsia="zh-CN" w:bidi="ar"/>
              </w:rPr>
              <w:t>〕</w:t>
            </w:r>
            <w:r>
              <w:rPr>
                <w:rStyle w:val="11"/>
                <w:rFonts w:eastAsia="宋体"/>
                <w:snapToGrid w:val="0"/>
                <w:sz w:val="20"/>
                <w:szCs w:val="20"/>
                <w:lang w:val="en-US" w:eastAsia="zh-CN" w:bidi="ar"/>
              </w:rPr>
              <w:t>58</w:t>
            </w:r>
            <w:r>
              <w:rPr>
                <w:rStyle w:val="10"/>
                <w:snapToGrid w:val="0"/>
                <w:sz w:val="20"/>
                <w:szCs w:val="20"/>
                <w:lang w:val="en-US" w:eastAsia="zh-CN" w:bidi="ar"/>
              </w:rPr>
              <w:t>号）附件第</w:t>
            </w:r>
            <w:r>
              <w:rPr>
                <w:rStyle w:val="11"/>
                <w:rFonts w:eastAsia="宋体"/>
                <w:snapToGrid w:val="0"/>
                <w:sz w:val="20"/>
                <w:szCs w:val="20"/>
                <w:lang w:val="en-US" w:eastAsia="zh-CN" w:bidi="ar"/>
              </w:rPr>
              <w:t>1</w:t>
            </w:r>
            <w:r>
              <w:rPr>
                <w:rStyle w:val="10"/>
                <w:snapToGrid w:val="0"/>
                <w:sz w:val="20"/>
                <w:szCs w:val="20"/>
                <w:lang w:val="en-US" w:eastAsia="zh-CN" w:bidi="ar"/>
              </w:rPr>
              <w:t>项。</w:t>
            </w:r>
          </w:p>
        </w:tc>
      </w:tr>
      <w:tr w14:paraId="22D0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D7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75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固定资产投资项目节能报告编制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C81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固定资产投资项目节能审查</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2E3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申请人可按要求自行编制节能评估文件，也可委托有关机构编制，审批部门不得以任何形式要求申请人必须委托特定中介机构提供服务；保留审批部门现有的固定资产投资项目节能评估文件技术评估、评审。</w:t>
            </w:r>
          </w:p>
        </w:tc>
      </w:tr>
      <w:tr w14:paraId="5407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1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5C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8"/>
                <w:szCs w:val="28"/>
                <w:lang w:val="en-US" w:eastAsia="zh-CN" w:bidi="ar"/>
              </w:rPr>
              <w:t>二、区交通运输局</w:t>
            </w:r>
          </w:p>
        </w:tc>
      </w:tr>
      <w:tr w14:paraId="2760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43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19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公路建设项目施工图设计文件审查咨询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247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公路建设项目设计文件审批</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9B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0"/>
                <w:snapToGrid w:val="0"/>
                <w:sz w:val="20"/>
                <w:szCs w:val="20"/>
                <w:lang w:val="en-US" w:eastAsia="zh-CN" w:bidi="ar"/>
              </w:rPr>
              <w:t>公路建设项目法人可自行组织有关专家或者委托有相应工程咨询或者设计资质的单位，对施工图设计文件进行审查，部门不得以任何形式要求申请人必须委托特定中介机构提供服务。</w:t>
            </w:r>
            <w:r>
              <w:rPr>
                <w:rStyle w:val="11"/>
                <w:rFonts w:eastAsia="宋体"/>
                <w:snapToGrid w:val="0"/>
                <w:sz w:val="20"/>
                <w:szCs w:val="20"/>
                <w:lang w:val="en-US" w:eastAsia="zh-CN" w:bidi="ar"/>
              </w:rPr>
              <w:br w:type="textWrapping"/>
            </w:r>
            <w:r>
              <w:rPr>
                <w:rStyle w:val="10"/>
                <w:snapToGrid w:val="0"/>
                <w:sz w:val="20"/>
                <w:szCs w:val="20"/>
                <w:lang w:val="en-US" w:eastAsia="zh-CN" w:bidi="ar"/>
              </w:rPr>
              <w:t>主要理由：根据设定依据</w:t>
            </w:r>
            <w:r>
              <w:rPr>
                <w:rStyle w:val="11"/>
                <w:rFonts w:eastAsia="宋体"/>
                <w:snapToGrid w:val="0"/>
                <w:sz w:val="20"/>
                <w:szCs w:val="20"/>
                <w:lang w:val="en-US" w:eastAsia="zh-CN" w:bidi="ar"/>
              </w:rPr>
              <w:t>“</w:t>
            </w:r>
            <w:r>
              <w:rPr>
                <w:rStyle w:val="10"/>
                <w:snapToGrid w:val="0"/>
                <w:sz w:val="20"/>
                <w:szCs w:val="20"/>
                <w:lang w:val="en-US" w:eastAsia="zh-CN" w:bidi="ar"/>
              </w:rPr>
              <w:t>公路建设项目法人负责组织有关专家或者委托有相应工程咨询或者设计资质的单位，对施工图设计文件进行审查</w:t>
            </w:r>
            <w:r>
              <w:rPr>
                <w:rStyle w:val="11"/>
                <w:rFonts w:eastAsia="宋体"/>
                <w:snapToGrid w:val="0"/>
                <w:sz w:val="20"/>
                <w:szCs w:val="20"/>
                <w:lang w:val="en-US" w:eastAsia="zh-CN" w:bidi="ar"/>
              </w:rPr>
              <w:t>”</w:t>
            </w:r>
            <w:r>
              <w:rPr>
                <w:rStyle w:val="10"/>
                <w:snapToGrid w:val="0"/>
                <w:sz w:val="20"/>
                <w:szCs w:val="20"/>
                <w:lang w:val="en-US" w:eastAsia="zh-CN" w:bidi="ar"/>
              </w:rPr>
              <w:t>。</w:t>
            </w:r>
          </w:p>
        </w:tc>
      </w:tr>
      <w:tr w14:paraId="345C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5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4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保障公路、公路附属设施质量和安全的技术评价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2F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涉路施工许可</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CBC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0"/>
                <w:snapToGrid w:val="0"/>
                <w:sz w:val="20"/>
                <w:szCs w:val="20"/>
                <w:lang w:val="en-US" w:eastAsia="zh-CN" w:bidi="ar"/>
              </w:rPr>
              <w:t>申请人可按要求自行编制保障公路、公路附属设施质量和安全的技术评价报告，审批部门不得以任何形式要求申请人必须委托特定中介机构提供服务。</w:t>
            </w:r>
            <w:r>
              <w:rPr>
                <w:rStyle w:val="11"/>
                <w:rFonts w:eastAsia="宋体"/>
                <w:snapToGrid w:val="0"/>
                <w:sz w:val="20"/>
                <w:szCs w:val="20"/>
                <w:lang w:val="en-US" w:eastAsia="zh-CN" w:bidi="ar"/>
              </w:rPr>
              <w:br w:type="textWrapping"/>
            </w:r>
            <w:r>
              <w:rPr>
                <w:rStyle w:val="10"/>
                <w:snapToGrid w:val="0"/>
                <w:sz w:val="20"/>
                <w:szCs w:val="20"/>
                <w:lang w:val="en-US" w:eastAsia="zh-CN" w:bidi="ar"/>
              </w:rPr>
              <w:t>主要理由：设定依据未明确要求须由中介机构编制保障公路、公路附属设施质量和安全的技术评价报告。</w:t>
            </w:r>
          </w:p>
        </w:tc>
      </w:tr>
      <w:tr w14:paraId="7DEE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1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9A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8"/>
                <w:szCs w:val="28"/>
                <w:lang w:val="en-US" w:eastAsia="zh-CN" w:bidi="ar"/>
              </w:rPr>
              <w:t>三、区水利局</w:t>
            </w:r>
          </w:p>
        </w:tc>
      </w:tr>
      <w:tr w14:paraId="48B1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08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00A">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河道及水工程管理范围内的建设项目防洪评价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E9BA">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洪水影响评价类审批</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CD22">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申请人可按要求自行编制防洪评价报告，也可以委托有关机构编制，审批部门不得以任何形式要求申请人必须委托特定中介机构提供服务；保留审批部门现有的防洪评价报告技术评估、评审。</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主要理由：《安徽省人民政府关于贯彻落实国务院第一批清理规范行政审批中介服务事项的通知》（皖政〔2015〕135号）附件目录第35项，已作规范处理。</w:t>
            </w:r>
          </w:p>
        </w:tc>
      </w:tr>
      <w:tr w14:paraId="6A27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F8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3EC5">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河道及水工程管理范围内有关活动方案编制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BB27">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河道管理范围内特定活动审批</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2AB3">
            <w:pPr>
              <w:keepNext w:val="0"/>
              <w:keepLines w:val="0"/>
              <w:widowControl/>
              <w:suppressLineNumbers w:val="0"/>
              <w:jc w:val="center"/>
              <w:textAlignment w:val="center"/>
              <w:rPr>
                <w:rFonts w:hint="eastAsia"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申请人可按要求自行编制河道及水工程管理范围内有关活动方案，也可以委托有关机构编制，审批部门不得以任何形式要求申请人必须委托特定中介机构提供服务。</w:t>
            </w:r>
          </w:p>
        </w:tc>
      </w:tr>
      <w:tr w14:paraId="16F5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7E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B0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水工程是否符合流域治理、开发、保护要求或者防洪要求专题论证</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381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洪水影响评价类审批</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0BF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申请人可按要求自行编制水工程是否符合流域治理、开发、保护要求或者防洪要求专题论证报告，也可委托有关机构编制，审批部门不得以任何形式要求申请人必须委托特定中介机构提供服务；保留审批部门现有的专题论证报告技术评估、评审。</w:t>
            </w:r>
          </w:p>
        </w:tc>
      </w:tr>
      <w:tr w14:paraId="02A7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A6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3E5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建设项目水资源论证</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F4B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取水许可</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38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申请人可按要求自行编制建设项目水资源论证报告书，也可委托有关机构编制，审批部门不得以任何形式要求申请人必须委托特定中介机构提供服务；保留审批部门现有的水资源论证报告书技术评估、评审。</w:t>
            </w:r>
          </w:p>
        </w:tc>
      </w:tr>
      <w:tr w14:paraId="5168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BC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E60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生产建设项目水土保持方案编制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F2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生产建设项目水土保持方案审批</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474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0"/>
                <w:snapToGrid w:val="0"/>
                <w:sz w:val="20"/>
                <w:szCs w:val="20"/>
                <w:lang w:val="en-US" w:eastAsia="zh-CN" w:bidi="ar"/>
              </w:rPr>
              <w:t>申请人可按要求自行编制水土保持方案，也可委托有关机构编制，审批部门不得以任何形式要求申请人必须委托特定中介机构提供服务；保留审批部门现有的水土保持方案技术评估、评审。</w:t>
            </w:r>
            <w:r>
              <w:rPr>
                <w:rStyle w:val="11"/>
                <w:rFonts w:eastAsia="宋体"/>
                <w:snapToGrid w:val="0"/>
                <w:sz w:val="20"/>
                <w:szCs w:val="20"/>
                <w:lang w:val="en-US" w:eastAsia="zh-CN" w:bidi="ar"/>
              </w:rPr>
              <w:br w:type="textWrapping"/>
            </w:r>
            <w:r>
              <w:rPr>
                <w:rStyle w:val="10"/>
                <w:snapToGrid w:val="0"/>
                <w:sz w:val="20"/>
                <w:szCs w:val="20"/>
                <w:lang w:val="en-US" w:eastAsia="zh-CN" w:bidi="ar"/>
              </w:rPr>
              <w:t>主要理由：《安徽省人民政府关于贯彻落实国务院第一批清理规范行政审批中介服务事项的通知》（皖政〔</w:t>
            </w:r>
            <w:r>
              <w:rPr>
                <w:rStyle w:val="11"/>
                <w:rFonts w:eastAsia="宋体"/>
                <w:snapToGrid w:val="0"/>
                <w:sz w:val="20"/>
                <w:szCs w:val="20"/>
                <w:lang w:val="en-US" w:eastAsia="zh-CN" w:bidi="ar"/>
              </w:rPr>
              <w:t>2015</w:t>
            </w:r>
            <w:r>
              <w:rPr>
                <w:rStyle w:val="10"/>
                <w:snapToGrid w:val="0"/>
                <w:sz w:val="20"/>
                <w:szCs w:val="20"/>
                <w:lang w:val="en-US" w:eastAsia="zh-CN" w:bidi="ar"/>
              </w:rPr>
              <w:t>〕</w:t>
            </w:r>
            <w:r>
              <w:rPr>
                <w:rStyle w:val="11"/>
                <w:rFonts w:eastAsia="宋体"/>
                <w:snapToGrid w:val="0"/>
                <w:sz w:val="20"/>
                <w:szCs w:val="20"/>
                <w:lang w:val="en-US" w:eastAsia="zh-CN" w:bidi="ar"/>
              </w:rPr>
              <w:t>135</w:t>
            </w:r>
            <w:r>
              <w:rPr>
                <w:rStyle w:val="10"/>
                <w:snapToGrid w:val="0"/>
                <w:sz w:val="20"/>
                <w:szCs w:val="20"/>
                <w:lang w:val="en-US" w:eastAsia="zh-CN" w:bidi="ar"/>
              </w:rPr>
              <w:t>号）附件目录第</w:t>
            </w:r>
            <w:r>
              <w:rPr>
                <w:rStyle w:val="11"/>
                <w:rFonts w:eastAsia="宋体"/>
                <w:snapToGrid w:val="0"/>
                <w:sz w:val="20"/>
                <w:szCs w:val="20"/>
                <w:lang w:val="en-US" w:eastAsia="zh-CN" w:bidi="ar"/>
              </w:rPr>
              <w:t>30</w:t>
            </w:r>
            <w:r>
              <w:rPr>
                <w:rStyle w:val="10"/>
                <w:snapToGrid w:val="0"/>
                <w:sz w:val="20"/>
                <w:szCs w:val="20"/>
                <w:lang w:val="en-US" w:eastAsia="zh-CN" w:bidi="ar"/>
              </w:rPr>
              <w:t>项。</w:t>
            </w:r>
          </w:p>
        </w:tc>
      </w:tr>
      <w:tr w14:paraId="2927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01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8F6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7"/>
                <w:rFonts w:hint="eastAsia"/>
                <w:snapToGrid w:val="0"/>
                <w:sz w:val="28"/>
                <w:szCs w:val="28"/>
                <w:lang w:val="en-US" w:eastAsia="zh-CN" w:bidi="ar"/>
              </w:rPr>
              <w:t>四、区文化旅游体育局（区广播电视局、区文物局）</w:t>
            </w:r>
          </w:p>
        </w:tc>
      </w:tr>
      <w:tr w14:paraId="3C5B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63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DEE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文物保护单位修缮方案编制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090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不可移动文物修缮审批</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C6F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0"/>
                <w:snapToGrid w:val="0"/>
                <w:sz w:val="20"/>
                <w:szCs w:val="20"/>
                <w:lang w:val="en-US" w:eastAsia="zh-CN" w:bidi="ar"/>
              </w:rPr>
              <w:t>申请人可按要求自行编制市级、县级文物保护单位修缮方案，也可委托有关机构编制，审批部门不得以任何形式要求申请人必须委托特定中介机构提供服务；保留审批部门现有的修缮方案技术评估、评审。</w:t>
            </w:r>
            <w:r>
              <w:rPr>
                <w:rStyle w:val="11"/>
                <w:rFonts w:eastAsia="宋体"/>
                <w:snapToGrid w:val="0"/>
                <w:sz w:val="20"/>
                <w:szCs w:val="20"/>
                <w:lang w:val="en-US" w:eastAsia="zh-CN" w:bidi="ar"/>
              </w:rPr>
              <w:br w:type="textWrapping"/>
            </w:r>
            <w:r>
              <w:rPr>
                <w:rStyle w:val="10"/>
                <w:snapToGrid w:val="0"/>
                <w:sz w:val="20"/>
                <w:szCs w:val="20"/>
                <w:lang w:val="en-US" w:eastAsia="zh-CN" w:bidi="ar"/>
              </w:rPr>
              <w:t>主要理由：根据《国务院关于第二批清理规范</w:t>
            </w:r>
            <w:r>
              <w:rPr>
                <w:rStyle w:val="11"/>
                <w:rFonts w:eastAsia="宋体"/>
                <w:snapToGrid w:val="0"/>
                <w:sz w:val="20"/>
                <w:szCs w:val="20"/>
                <w:lang w:val="en-US" w:eastAsia="zh-CN" w:bidi="ar"/>
              </w:rPr>
              <w:t>192</w:t>
            </w:r>
            <w:r>
              <w:rPr>
                <w:rStyle w:val="10"/>
                <w:snapToGrid w:val="0"/>
                <w:sz w:val="20"/>
                <w:szCs w:val="20"/>
                <w:lang w:val="en-US" w:eastAsia="zh-CN" w:bidi="ar"/>
              </w:rPr>
              <w:t>项国务院部门行政审批中介服务事项的决定》（国发〔</w:t>
            </w:r>
            <w:r>
              <w:rPr>
                <w:rStyle w:val="11"/>
                <w:rFonts w:eastAsia="宋体"/>
                <w:snapToGrid w:val="0"/>
                <w:sz w:val="20"/>
                <w:szCs w:val="20"/>
                <w:lang w:val="en-US" w:eastAsia="zh-CN" w:bidi="ar"/>
              </w:rPr>
              <w:t>2016</w:t>
            </w:r>
            <w:r>
              <w:rPr>
                <w:rStyle w:val="10"/>
                <w:snapToGrid w:val="0"/>
                <w:sz w:val="20"/>
                <w:szCs w:val="20"/>
                <w:lang w:val="en-US" w:eastAsia="zh-CN" w:bidi="ar"/>
              </w:rPr>
              <w:t>〕</w:t>
            </w:r>
            <w:r>
              <w:rPr>
                <w:rStyle w:val="11"/>
                <w:rFonts w:eastAsia="宋体"/>
                <w:snapToGrid w:val="0"/>
                <w:sz w:val="20"/>
                <w:szCs w:val="20"/>
                <w:lang w:val="en-US" w:eastAsia="zh-CN" w:bidi="ar"/>
              </w:rPr>
              <w:t>11</w:t>
            </w:r>
            <w:r>
              <w:rPr>
                <w:rStyle w:val="10"/>
                <w:snapToGrid w:val="0"/>
                <w:sz w:val="20"/>
                <w:szCs w:val="20"/>
                <w:lang w:val="en-US" w:eastAsia="zh-CN" w:bidi="ar"/>
              </w:rPr>
              <w:t>号）附件目录第</w:t>
            </w:r>
            <w:r>
              <w:rPr>
                <w:rStyle w:val="11"/>
                <w:rFonts w:eastAsia="宋体"/>
                <w:snapToGrid w:val="0"/>
                <w:sz w:val="20"/>
                <w:szCs w:val="20"/>
                <w:lang w:val="en-US" w:eastAsia="zh-CN" w:bidi="ar"/>
              </w:rPr>
              <w:t>159</w:t>
            </w:r>
            <w:r>
              <w:rPr>
                <w:rStyle w:val="10"/>
                <w:snapToGrid w:val="0"/>
                <w:sz w:val="20"/>
                <w:szCs w:val="20"/>
                <w:lang w:val="en-US" w:eastAsia="zh-CN" w:bidi="ar"/>
              </w:rPr>
              <w:t>项。</w:t>
            </w:r>
          </w:p>
        </w:tc>
      </w:tr>
      <w:tr w14:paraId="0732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4"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74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CA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广播电视专用频段频率使用许可所需的技术评估报告编制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75E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广播电视专用频段频率使用许可</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D86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申请人可按要求自行编制技术评估报告，也可委托有关机构编制，部门不得以任何形式要求申请人必须委托特定中介机构提供服务。</w:t>
            </w:r>
          </w:p>
        </w:tc>
      </w:tr>
      <w:tr w14:paraId="75F7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1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5C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8"/>
                <w:szCs w:val="28"/>
                <w:lang w:val="en-US" w:eastAsia="zh-CN" w:bidi="ar"/>
              </w:rPr>
              <w:t>五、区卫生健康委员会（区疾病预防控制局、区中医药管理局）</w:t>
            </w:r>
          </w:p>
        </w:tc>
      </w:tr>
      <w:tr w14:paraId="0489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4E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E47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公共场所卫生检测</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E09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公共场所卫生许可</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1B5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0"/>
                <w:snapToGrid w:val="0"/>
                <w:sz w:val="20"/>
                <w:szCs w:val="20"/>
                <w:lang w:val="en-US" w:eastAsia="zh-CN" w:bidi="ar"/>
              </w:rPr>
              <w:t>申请人可自行检测，也可以委托有关机构检测，审批部门不得以任何形式要求申请人必须委托特定中介机构提供服务。</w:t>
            </w:r>
            <w:r>
              <w:rPr>
                <w:rStyle w:val="11"/>
                <w:rFonts w:eastAsia="宋体"/>
                <w:snapToGrid w:val="0"/>
                <w:sz w:val="20"/>
                <w:szCs w:val="20"/>
                <w:lang w:val="en-US" w:eastAsia="zh-CN" w:bidi="ar"/>
              </w:rPr>
              <w:br w:type="textWrapping"/>
            </w:r>
            <w:r>
              <w:rPr>
                <w:rStyle w:val="10"/>
                <w:snapToGrid w:val="0"/>
                <w:sz w:val="20"/>
                <w:szCs w:val="20"/>
                <w:lang w:val="en-US" w:eastAsia="zh-CN" w:bidi="ar"/>
              </w:rPr>
              <w:t>主要理由：根据《公共场所卫生管理条例实施细则》第十九条：公共场所经营者不具备检测能力的，可以委托检测。</w:t>
            </w:r>
          </w:p>
        </w:tc>
      </w:tr>
      <w:tr w14:paraId="6F0C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1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A4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8"/>
                <w:szCs w:val="28"/>
                <w:lang w:val="en-US" w:eastAsia="zh-CN" w:bidi="ar"/>
              </w:rPr>
              <w:t>六、区应急管理局</w:t>
            </w:r>
          </w:p>
        </w:tc>
      </w:tr>
      <w:tr w14:paraId="001C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2"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1A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7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金属冶炼建设项目安全预评价报告编制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3B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金属冶炼建设项目安全设施设计审查</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0A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snapToGrid w:val="0"/>
                <w:sz w:val="20"/>
                <w:szCs w:val="20"/>
                <w:lang w:val="en-US" w:eastAsia="zh-CN" w:bidi="ar"/>
              </w:rPr>
              <w:t>申请人可按要求自行编制安全预评价报告，也可委托有关机构编制，审批部门不得以任何形式要求申请人必须委托特定中介机构提供服务；审批部门完善审核标准，申请人按审核标准提供初步设计阶段安全设施设计文件，审批部门按标准和对安全设施设计文件进行严格审查。</w:t>
            </w:r>
            <w:r>
              <w:rPr>
                <w:rStyle w:val="11"/>
                <w:rFonts w:eastAsia="宋体"/>
                <w:snapToGrid w:val="0"/>
                <w:sz w:val="20"/>
                <w:szCs w:val="20"/>
                <w:lang w:val="en-US" w:eastAsia="zh-CN" w:bidi="ar"/>
              </w:rPr>
              <w:br w:type="textWrapping"/>
            </w:r>
            <w:r>
              <w:rPr>
                <w:rStyle w:val="10"/>
                <w:snapToGrid w:val="0"/>
                <w:sz w:val="20"/>
                <w:szCs w:val="20"/>
                <w:lang w:val="en-US" w:eastAsia="zh-CN" w:bidi="ar"/>
              </w:rPr>
              <w:t>主要理由：根据《安徽省人民政府关于贯彻落实国务院第三批清理规范行政审批中介服务事项的通知》（皖政秘〔</w:t>
            </w:r>
            <w:r>
              <w:rPr>
                <w:rStyle w:val="11"/>
                <w:rFonts w:eastAsia="宋体"/>
                <w:snapToGrid w:val="0"/>
                <w:sz w:val="20"/>
                <w:szCs w:val="20"/>
                <w:lang w:val="en-US" w:eastAsia="zh-CN" w:bidi="ar"/>
              </w:rPr>
              <w:t>2017</w:t>
            </w:r>
            <w:r>
              <w:rPr>
                <w:rStyle w:val="10"/>
                <w:snapToGrid w:val="0"/>
                <w:sz w:val="20"/>
                <w:szCs w:val="20"/>
                <w:lang w:val="en-US" w:eastAsia="zh-CN" w:bidi="ar"/>
              </w:rPr>
              <w:t>〕</w:t>
            </w:r>
            <w:r>
              <w:rPr>
                <w:rStyle w:val="11"/>
                <w:rFonts w:eastAsia="宋体"/>
                <w:snapToGrid w:val="0"/>
                <w:sz w:val="20"/>
                <w:szCs w:val="20"/>
                <w:lang w:val="en-US" w:eastAsia="zh-CN" w:bidi="ar"/>
              </w:rPr>
              <w:t>118</w:t>
            </w:r>
            <w:r>
              <w:rPr>
                <w:rStyle w:val="10"/>
                <w:snapToGrid w:val="0"/>
                <w:sz w:val="20"/>
                <w:szCs w:val="20"/>
                <w:lang w:val="en-US" w:eastAsia="zh-CN" w:bidi="ar"/>
              </w:rPr>
              <w:t>号）附件第</w:t>
            </w:r>
            <w:r>
              <w:rPr>
                <w:rStyle w:val="11"/>
                <w:rFonts w:eastAsia="宋体"/>
                <w:snapToGrid w:val="0"/>
                <w:sz w:val="20"/>
                <w:szCs w:val="20"/>
                <w:lang w:val="en-US" w:eastAsia="zh-CN" w:bidi="ar"/>
              </w:rPr>
              <w:t>3</w:t>
            </w:r>
            <w:r>
              <w:rPr>
                <w:rStyle w:val="10"/>
                <w:snapToGrid w:val="0"/>
                <w:sz w:val="20"/>
                <w:szCs w:val="20"/>
                <w:lang w:val="en-US" w:eastAsia="zh-CN" w:bidi="ar"/>
              </w:rPr>
              <w:t>项。</w:t>
            </w:r>
          </w:p>
        </w:tc>
      </w:tr>
      <w:tr w14:paraId="400E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1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E9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8"/>
                <w:szCs w:val="28"/>
                <w:lang w:val="en-US" w:eastAsia="zh-CN" w:bidi="ar"/>
              </w:rPr>
              <w:t>七、区市场监督管理局</w:t>
            </w:r>
          </w:p>
        </w:tc>
      </w:tr>
      <w:tr w14:paraId="0F82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A8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43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食品生产许可试制食品（首次申请许可或申请增加食品类别）检验</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6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食品生产许可</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2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snapToGrid w:val="0"/>
                <w:sz w:val="20"/>
                <w:szCs w:val="20"/>
                <w:lang w:val="en-US" w:eastAsia="zh-CN" w:bidi="ar"/>
              </w:rPr>
              <w:t>试制食品检验可以由生产者自行检验，或者委托有资质的食品检验机构检验。</w:t>
            </w:r>
            <w:r>
              <w:rPr>
                <w:rStyle w:val="11"/>
                <w:rFonts w:eastAsia="宋体"/>
                <w:snapToGrid w:val="0"/>
                <w:sz w:val="20"/>
                <w:szCs w:val="20"/>
                <w:lang w:val="en-US" w:eastAsia="zh-CN" w:bidi="ar"/>
              </w:rPr>
              <w:br w:type="textWrapping"/>
            </w:r>
            <w:r>
              <w:rPr>
                <w:rStyle w:val="10"/>
                <w:snapToGrid w:val="0"/>
                <w:sz w:val="20"/>
                <w:szCs w:val="20"/>
                <w:lang w:val="en-US" w:eastAsia="zh-CN" w:bidi="ar"/>
              </w:rPr>
              <w:t>主要理由：《食品生产许可管理办法》（市场监管总局令第</w:t>
            </w:r>
            <w:r>
              <w:rPr>
                <w:rStyle w:val="11"/>
                <w:rFonts w:eastAsia="宋体"/>
                <w:snapToGrid w:val="0"/>
                <w:sz w:val="20"/>
                <w:szCs w:val="20"/>
                <w:lang w:val="en-US" w:eastAsia="zh-CN" w:bidi="ar"/>
              </w:rPr>
              <w:t>24</w:t>
            </w:r>
            <w:r>
              <w:rPr>
                <w:rStyle w:val="10"/>
                <w:snapToGrid w:val="0"/>
                <w:sz w:val="20"/>
                <w:szCs w:val="20"/>
                <w:lang w:val="en-US" w:eastAsia="zh-CN" w:bidi="ar"/>
              </w:rPr>
              <w:t>号）明确规定。</w:t>
            </w:r>
          </w:p>
        </w:tc>
      </w:tr>
      <w:tr w14:paraId="17AF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1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E3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8"/>
                <w:szCs w:val="28"/>
                <w:lang w:val="en-US" w:eastAsia="zh-CN" w:bidi="ar"/>
              </w:rPr>
              <w:t>八、区林业局</w:t>
            </w:r>
          </w:p>
        </w:tc>
      </w:tr>
      <w:tr w14:paraId="03E4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4F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A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建设项目使用林地可行性报告编制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C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建设项目使用林地及在森林和野生动物类型国家级自然保护区建设审批</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8B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0"/>
                <w:snapToGrid w:val="0"/>
                <w:sz w:val="20"/>
                <w:szCs w:val="20"/>
                <w:lang w:val="en-US" w:eastAsia="zh-CN" w:bidi="ar"/>
              </w:rPr>
              <w:t>申请人可按要求自行编制，也可委托有关机构编制，审批部门不得以任何形式要求申请人必须委托特定中介机构提供服务；保留审批部门现有的建设项目使用林地可行性报告技术评估、评审。</w:t>
            </w:r>
            <w:r>
              <w:rPr>
                <w:rStyle w:val="11"/>
                <w:rFonts w:eastAsia="宋体"/>
                <w:snapToGrid w:val="0"/>
                <w:sz w:val="20"/>
                <w:szCs w:val="20"/>
                <w:lang w:val="en-US" w:eastAsia="zh-CN" w:bidi="ar"/>
              </w:rPr>
              <w:br w:type="textWrapping"/>
            </w:r>
            <w:r>
              <w:rPr>
                <w:rStyle w:val="10"/>
                <w:snapToGrid w:val="0"/>
                <w:sz w:val="20"/>
                <w:szCs w:val="20"/>
                <w:lang w:val="en-US" w:eastAsia="zh-CN" w:bidi="ar"/>
              </w:rPr>
              <w:t>主要理由：根据《国务院关于第二批清理规范</w:t>
            </w:r>
            <w:r>
              <w:rPr>
                <w:rStyle w:val="11"/>
                <w:rFonts w:eastAsia="宋体"/>
                <w:snapToGrid w:val="0"/>
                <w:sz w:val="20"/>
                <w:szCs w:val="20"/>
                <w:lang w:val="en-US" w:eastAsia="zh-CN" w:bidi="ar"/>
              </w:rPr>
              <w:t xml:space="preserve">192 </w:t>
            </w:r>
            <w:r>
              <w:rPr>
                <w:rStyle w:val="10"/>
                <w:snapToGrid w:val="0"/>
                <w:sz w:val="20"/>
                <w:szCs w:val="20"/>
                <w:lang w:val="en-US" w:eastAsia="zh-CN" w:bidi="ar"/>
              </w:rPr>
              <w:t>项国务院部门行政审批中介服务事项的决定》（国发〔</w:t>
            </w:r>
            <w:r>
              <w:rPr>
                <w:rStyle w:val="11"/>
                <w:rFonts w:eastAsia="宋体"/>
                <w:snapToGrid w:val="0"/>
                <w:sz w:val="20"/>
                <w:szCs w:val="20"/>
                <w:lang w:val="en-US" w:eastAsia="zh-CN" w:bidi="ar"/>
              </w:rPr>
              <w:t xml:space="preserve">2016 </w:t>
            </w:r>
            <w:r>
              <w:rPr>
                <w:rStyle w:val="10"/>
                <w:snapToGrid w:val="0"/>
                <w:sz w:val="20"/>
                <w:szCs w:val="20"/>
                <w:lang w:val="en-US" w:eastAsia="zh-CN" w:bidi="ar"/>
              </w:rPr>
              <w:t>〕</w:t>
            </w:r>
            <w:r>
              <w:rPr>
                <w:rStyle w:val="11"/>
                <w:rFonts w:eastAsia="宋体"/>
                <w:snapToGrid w:val="0"/>
                <w:sz w:val="20"/>
                <w:szCs w:val="20"/>
                <w:lang w:val="en-US" w:eastAsia="zh-CN" w:bidi="ar"/>
              </w:rPr>
              <w:t xml:space="preserve">11 </w:t>
            </w:r>
            <w:r>
              <w:rPr>
                <w:rStyle w:val="10"/>
                <w:snapToGrid w:val="0"/>
                <w:sz w:val="20"/>
                <w:szCs w:val="20"/>
                <w:lang w:val="en-US" w:eastAsia="zh-CN" w:bidi="ar"/>
              </w:rPr>
              <w:t>号）附件目录第</w:t>
            </w:r>
            <w:r>
              <w:rPr>
                <w:rStyle w:val="11"/>
                <w:rFonts w:eastAsia="宋体"/>
                <w:snapToGrid w:val="0"/>
                <w:sz w:val="20"/>
                <w:szCs w:val="20"/>
                <w:lang w:val="en-US" w:eastAsia="zh-CN" w:bidi="ar"/>
              </w:rPr>
              <w:t>81</w:t>
            </w:r>
            <w:r>
              <w:rPr>
                <w:rStyle w:val="10"/>
                <w:snapToGrid w:val="0"/>
                <w:sz w:val="20"/>
                <w:szCs w:val="20"/>
                <w:lang w:val="en-US" w:eastAsia="zh-CN" w:bidi="ar"/>
              </w:rPr>
              <w:t>项。</w:t>
            </w:r>
          </w:p>
        </w:tc>
      </w:tr>
      <w:tr w14:paraId="7139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jc w:val="center"/>
        </w:trPr>
        <w:tc>
          <w:tcPr>
            <w:tcW w:w="101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28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8"/>
                <w:szCs w:val="28"/>
                <w:lang w:val="en-US" w:eastAsia="zh-CN" w:bidi="ar"/>
              </w:rPr>
              <w:t>九、区公安分局</w:t>
            </w:r>
          </w:p>
        </w:tc>
      </w:tr>
      <w:tr w14:paraId="4C91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4"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07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3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金融机构营业场所、金库安全防范设施建设工程设计方案或任务书编制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00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金融机构营业场所和金库安全防范设施建设方案审批</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C8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snapToGrid w:val="0"/>
                <w:sz w:val="20"/>
                <w:szCs w:val="20"/>
                <w:lang w:val="en-US" w:eastAsia="zh-CN" w:bidi="ar"/>
              </w:rPr>
              <w:t>申请人可按要求自行编制安全防范设施建设工程设计方案或任务书，也可委托有关机构编制，审批部门不得以任何形式要求申请人必须委托特定中介机构提供服务；保留审批部门现有的技术评估、评审。</w:t>
            </w:r>
            <w:r>
              <w:rPr>
                <w:rStyle w:val="13"/>
                <w:rFonts w:eastAsia="宋体"/>
                <w:snapToGrid w:val="0"/>
                <w:sz w:val="20"/>
                <w:szCs w:val="20"/>
                <w:lang w:val="en-US" w:eastAsia="zh-CN" w:bidi="ar"/>
              </w:rPr>
              <w:br w:type="textWrapping"/>
            </w:r>
            <w:r>
              <w:rPr>
                <w:rStyle w:val="12"/>
                <w:snapToGrid w:val="0"/>
                <w:sz w:val="20"/>
                <w:szCs w:val="20"/>
                <w:lang w:val="en-US" w:eastAsia="zh-CN" w:bidi="ar"/>
              </w:rPr>
              <w:t>主要理由：设定依据未明确建设项目工程设计方案或任务书必须委托中介服务机构编制。</w:t>
            </w:r>
          </w:p>
        </w:tc>
      </w:tr>
      <w:tr w14:paraId="55CB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exact"/>
          <w:jc w:val="center"/>
        </w:trPr>
        <w:tc>
          <w:tcPr>
            <w:tcW w:w="101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0E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7"/>
                <w:snapToGrid w:val="0"/>
                <w:sz w:val="28"/>
                <w:szCs w:val="28"/>
                <w:lang w:val="en-US" w:eastAsia="zh-CN" w:bidi="ar"/>
              </w:rPr>
              <w:t>十、区自然资源和规划分局</w:t>
            </w:r>
          </w:p>
        </w:tc>
      </w:tr>
      <w:tr w14:paraId="61A8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D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B4F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矿山地质环境保护与土地复垦方案编制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8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开采矿产资源审批</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2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snapToGrid w:val="0"/>
                <w:sz w:val="20"/>
                <w:szCs w:val="20"/>
                <w:lang w:val="en-US" w:eastAsia="zh-CN" w:bidi="ar"/>
              </w:rPr>
              <w:t>申请人可按要求自行编制矿山地质环境保护与综合治理方案，也可委托有关机构编制，审批部门不得以任何形式要求申请人必须委托特定中介机构提供服务。</w:t>
            </w:r>
            <w:r>
              <w:rPr>
                <w:rStyle w:val="13"/>
                <w:rFonts w:eastAsia="宋体"/>
                <w:snapToGrid w:val="0"/>
                <w:sz w:val="20"/>
                <w:szCs w:val="20"/>
                <w:lang w:val="en-US" w:eastAsia="zh-CN" w:bidi="ar"/>
              </w:rPr>
              <w:br w:type="textWrapping"/>
            </w:r>
            <w:r>
              <w:rPr>
                <w:rStyle w:val="12"/>
                <w:snapToGrid w:val="0"/>
                <w:sz w:val="20"/>
                <w:szCs w:val="20"/>
                <w:lang w:val="en-US" w:eastAsia="zh-CN" w:bidi="ar"/>
              </w:rPr>
              <w:t>主要理由：根据《国务院关于第一批清理规范</w:t>
            </w:r>
            <w:r>
              <w:rPr>
                <w:rStyle w:val="13"/>
                <w:rFonts w:eastAsia="宋体"/>
                <w:snapToGrid w:val="0"/>
                <w:sz w:val="20"/>
                <w:szCs w:val="20"/>
                <w:lang w:val="en-US" w:eastAsia="zh-CN" w:bidi="ar"/>
              </w:rPr>
              <w:t>89</w:t>
            </w:r>
            <w:r>
              <w:rPr>
                <w:rStyle w:val="12"/>
                <w:snapToGrid w:val="0"/>
                <w:sz w:val="20"/>
                <w:szCs w:val="20"/>
                <w:lang w:val="en-US" w:eastAsia="zh-CN" w:bidi="ar"/>
              </w:rPr>
              <w:t>项国务院部门行政审批中介服务事项的决定》（国发〔</w:t>
            </w:r>
            <w:r>
              <w:rPr>
                <w:rStyle w:val="13"/>
                <w:rFonts w:eastAsia="宋体"/>
                <w:snapToGrid w:val="0"/>
                <w:sz w:val="20"/>
                <w:szCs w:val="20"/>
                <w:lang w:val="en-US" w:eastAsia="zh-CN" w:bidi="ar"/>
              </w:rPr>
              <w:t>2015</w:t>
            </w:r>
            <w:r>
              <w:rPr>
                <w:rStyle w:val="12"/>
                <w:snapToGrid w:val="0"/>
                <w:sz w:val="20"/>
                <w:szCs w:val="20"/>
                <w:lang w:val="en-US" w:eastAsia="zh-CN" w:bidi="ar"/>
              </w:rPr>
              <w:t>〕</w:t>
            </w:r>
            <w:r>
              <w:rPr>
                <w:rStyle w:val="13"/>
                <w:rFonts w:eastAsia="宋体"/>
                <w:snapToGrid w:val="0"/>
                <w:sz w:val="20"/>
                <w:szCs w:val="20"/>
                <w:lang w:val="en-US" w:eastAsia="zh-CN" w:bidi="ar"/>
              </w:rPr>
              <w:t>58</w:t>
            </w:r>
            <w:r>
              <w:rPr>
                <w:rStyle w:val="12"/>
                <w:snapToGrid w:val="0"/>
                <w:sz w:val="20"/>
                <w:szCs w:val="20"/>
                <w:lang w:val="en-US" w:eastAsia="zh-CN" w:bidi="ar"/>
              </w:rPr>
              <w:t>号）</w:t>
            </w:r>
          </w:p>
        </w:tc>
      </w:tr>
      <w:tr w14:paraId="3D0C4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5E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90E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土地复垦方案编制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50EC">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 xml:space="preserve">土地复垦方案审查                                                                                                                      </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42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snapToGrid w:val="0"/>
                <w:sz w:val="20"/>
                <w:szCs w:val="20"/>
                <w:lang w:val="en-US" w:eastAsia="zh-CN" w:bidi="ar"/>
              </w:rPr>
              <w:t>申请人可按要求自行编制土地复垦方案，也可委托有关机构编制，部门不得以任何形式要求申请人必须委托特定中介机构提供服务。</w:t>
            </w:r>
            <w:r>
              <w:rPr>
                <w:rStyle w:val="13"/>
                <w:rFonts w:eastAsia="宋体"/>
                <w:snapToGrid w:val="0"/>
                <w:sz w:val="20"/>
                <w:szCs w:val="20"/>
                <w:lang w:val="en-US" w:eastAsia="zh-CN" w:bidi="ar"/>
              </w:rPr>
              <w:br w:type="textWrapping"/>
            </w:r>
            <w:r>
              <w:rPr>
                <w:rStyle w:val="12"/>
                <w:snapToGrid w:val="0"/>
                <w:sz w:val="20"/>
                <w:szCs w:val="20"/>
                <w:lang w:val="en-US" w:eastAsia="zh-CN" w:bidi="ar"/>
              </w:rPr>
              <w:t>主要理由：根据《国务院关于第一批清理规范</w:t>
            </w:r>
            <w:r>
              <w:rPr>
                <w:rStyle w:val="13"/>
                <w:rFonts w:eastAsia="宋体"/>
                <w:snapToGrid w:val="0"/>
                <w:sz w:val="20"/>
                <w:szCs w:val="20"/>
                <w:lang w:val="en-US" w:eastAsia="zh-CN" w:bidi="ar"/>
              </w:rPr>
              <w:t>89</w:t>
            </w:r>
            <w:r>
              <w:rPr>
                <w:rStyle w:val="12"/>
                <w:snapToGrid w:val="0"/>
                <w:sz w:val="20"/>
                <w:szCs w:val="20"/>
                <w:lang w:val="en-US" w:eastAsia="zh-CN" w:bidi="ar"/>
              </w:rPr>
              <w:t>项国务院部门行政审批中介服务事项的决定》（国发〔</w:t>
            </w:r>
            <w:r>
              <w:rPr>
                <w:rStyle w:val="13"/>
                <w:rFonts w:eastAsia="宋体"/>
                <w:snapToGrid w:val="0"/>
                <w:sz w:val="20"/>
                <w:szCs w:val="20"/>
                <w:lang w:val="en-US" w:eastAsia="zh-CN" w:bidi="ar"/>
              </w:rPr>
              <w:t>2015</w:t>
            </w:r>
            <w:r>
              <w:rPr>
                <w:rStyle w:val="12"/>
                <w:snapToGrid w:val="0"/>
                <w:sz w:val="20"/>
                <w:szCs w:val="20"/>
                <w:lang w:val="en-US" w:eastAsia="zh-CN" w:bidi="ar"/>
              </w:rPr>
              <w:t>〕</w:t>
            </w:r>
            <w:r>
              <w:rPr>
                <w:rStyle w:val="13"/>
                <w:rFonts w:eastAsia="宋体"/>
                <w:snapToGrid w:val="0"/>
                <w:sz w:val="20"/>
                <w:szCs w:val="20"/>
                <w:lang w:val="en-US" w:eastAsia="zh-CN" w:bidi="ar"/>
              </w:rPr>
              <w:t>58</w:t>
            </w:r>
            <w:r>
              <w:rPr>
                <w:rStyle w:val="12"/>
                <w:snapToGrid w:val="0"/>
                <w:sz w:val="20"/>
                <w:szCs w:val="20"/>
                <w:lang w:val="en-US" w:eastAsia="zh-CN" w:bidi="ar"/>
              </w:rPr>
              <w:t>号）附件目录第</w:t>
            </w:r>
            <w:r>
              <w:rPr>
                <w:rStyle w:val="13"/>
                <w:rFonts w:eastAsia="宋体"/>
                <w:snapToGrid w:val="0"/>
                <w:sz w:val="20"/>
                <w:szCs w:val="20"/>
                <w:lang w:val="en-US" w:eastAsia="zh-CN" w:bidi="ar"/>
              </w:rPr>
              <w:t>12</w:t>
            </w:r>
            <w:r>
              <w:rPr>
                <w:rStyle w:val="12"/>
                <w:snapToGrid w:val="0"/>
                <w:sz w:val="20"/>
                <w:szCs w:val="20"/>
                <w:lang w:val="en-US" w:eastAsia="zh-CN" w:bidi="ar"/>
              </w:rPr>
              <w:t>项。</w:t>
            </w:r>
          </w:p>
        </w:tc>
      </w:tr>
      <w:tr w14:paraId="5F0D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12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EC9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矿产资源储量核实</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D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勘查矿产资源审批，开采矿产资源审批</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7E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snapToGrid w:val="0"/>
                <w:sz w:val="20"/>
                <w:szCs w:val="20"/>
                <w:lang w:val="en-US" w:eastAsia="zh-CN" w:bidi="ar"/>
              </w:rPr>
              <w:t>申请人可按要求自行编制矿产资源储量核实报告，也可委托有关机构编制，审批部门不得以任何形式要求申请人必须委托特定中介机构提供服务；保留审批部门现有的矿产资源储量核实报告技术评估、评审。</w:t>
            </w:r>
            <w:r>
              <w:rPr>
                <w:rStyle w:val="13"/>
                <w:rFonts w:eastAsia="宋体"/>
                <w:snapToGrid w:val="0"/>
                <w:sz w:val="20"/>
                <w:szCs w:val="20"/>
                <w:lang w:val="en-US" w:eastAsia="zh-CN" w:bidi="ar"/>
              </w:rPr>
              <w:br w:type="textWrapping"/>
            </w:r>
            <w:r>
              <w:rPr>
                <w:rStyle w:val="12"/>
                <w:snapToGrid w:val="0"/>
                <w:sz w:val="20"/>
                <w:szCs w:val="20"/>
                <w:lang w:val="en-US" w:eastAsia="zh-CN" w:bidi="ar"/>
              </w:rPr>
              <w:t>主要理由：根据《安徽省人民政府关于贯彻落实国务院第一批清理规范行政审批中介服务事项的通知》（皖政〔</w:t>
            </w:r>
            <w:r>
              <w:rPr>
                <w:rStyle w:val="13"/>
                <w:rFonts w:eastAsia="宋体"/>
                <w:snapToGrid w:val="0"/>
                <w:sz w:val="20"/>
                <w:szCs w:val="20"/>
                <w:lang w:val="en-US" w:eastAsia="zh-CN" w:bidi="ar"/>
              </w:rPr>
              <w:t>2015</w:t>
            </w:r>
            <w:r>
              <w:rPr>
                <w:rStyle w:val="12"/>
                <w:snapToGrid w:val="0"/>
                <w:sz w:val="20"/>
                <w:szCs w:val="20"/>
                <w:lang w:val="en-US" w:eastAsia="zh-CN" w:bidi="ar"/>
              </w:rPr>
              <w:t>〕</w:t>
            </w:r>
            <w:r>
              <w:rPr>
                <w:rStyle w:val="13"/>
                <w:rFonts w:eastAsia="宋体"/>
                <w:snapToGrid w:val="0"/>
                <w:sz w:val="20"/>
                <w:szCs w:val="20"/>
                <w:lang w:val="en-US" w:eastAsia="zh-CN" w:bidi="ar"/>
              </w:rPr>
              <w:t>135</w:t>
            </w:r>
            <w:r>
              <w:rPr>
                <w:rStyle w:val="12"/>
                <w:snapToGrid w:val="0"/>
                <w:sz w:val="20"/>
                <w:szCs w:val="20"/>
                <w:lang w:val="en-US" w:eastAsia="zh-CN" w:bidi="ar"/>
              </w:rPr>
              <w:t>号）附件目录第</w:t>
            </w:r>
            <w:r>
              <w:rPr>
                <w:rStyle w:val="13"/>
                <w:rFonts w:eastAsia="宋体"/>
                <w:snapToGrid w:val="0"/>
                <w:sz w:val="20"/>
                <w:szCs w:val="20"/>
                <w:lang w:val="en-US" w:eastAsia="zh-CN" w:bidi="ar"/>
              </w:rPr>
              <w:t>12</w:t>
            </w:r>
            <w:r>
              <w:rPr>
                <w:rStyle w:val="12"/>
                <w:snapToGrid w:val="0"/>
                <w:sz w:val="20"/>
                <w:szCs w:val="20"/>
                <w:lang w:val="en-US" w:eastAsia="zh-CN" w:bidi="ar"/>
              </w:rPr>
              <w:t>项。</w:t>
            </w:r>
          </w:p>
        </w:tc>
      </w:tr>
      <w:tr w14:paraId="19A1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1"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75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5E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矿山储量年报编制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49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矿产资源统计</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1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snapToGrid w:val="0"/>
                <w:sz w:val="20"/>
                <w:szCs w:val="20"/>
                <w:lang w:val="en-US" w:eastAsia="zh-CN" w:bidi="ar"/>
              </w:rPr>
              <w:t>申请人可按要求自行编制矿山储量年报，也可委托有关机构编制，部门不得以任何形式要求申请人必须委托特定中介机构提供服务；保留部门现有的矿山储量年报技术评估、评审。</w:t>
            </w:r>
            <w:r>
              <w:rPr>
                <w:rStyle w:val="13"/>
                <w:rFonts w:eastAsia="宋体"/>
                <w:snapToGrid w:val="0"/>
                <w:sz w:val="20"/>
                <w:szCs w:val="20"/>
                <w:lang w:val="en-US" w:eastAsia="zh-CN" w:bidi="ar"/>
              </w:rPr>
              <w:br w:type="textWrapping"/>
            </w:r>
            <w:r>
              <w:rPr>
                <w:rStyle w:val="12"/>
                <w:snapToGrid w:val="0"/>
                <w:sz w:val="20"/>
                <w:szCs w:val="20"/>
                <w:lang w:val="en-US" w:eastAsia="zh-CN" w:bidi="ar"/>
              </w:rPr>
              <w:t>主要理由：根据《安徽省人民政府关于贯彻落实国务院第一批清理规范行政审批中介服务事项的通知》（皖政〔</w:t>
            </w:r>
            <w:r>
              <w:rPr>
                <w:rStyle w:val="13"/>
                <w:rFonts w:eastAsia="宋体"/>
                <w:snapToGrid w:val="0"/>
                <w:sz w:val="20"/>
                <w:szCs w:val="20"/>
                <w:lang w:val="en-US" w:eastAsia="zh-CN" w:bidi="ar"/>
              </w:rPr>
              <w:t>2015</w:t>
            </w:r>
            <w:r>
              <w:rPr>
                <w:rStyle w:val="12"/>
                <w:snapToGrid w:val="0"/>
                <w:sz w:val="20"/>
                <w:szCs w:val="20"/>
                <w:lang w:val="en-US" w:eastAsia="zh-CN" w:bidi="ar"/>
              </w:rPr>
              <w:t>〕</w:t>
            </w:r>
            <w:r>
              <w:rPr>
                <w:rStyle w:val="13"/>
                <w:rFonts w:eastAsia="宋体"/>
                <w:snapToGrid w:val="0"/>
                <w:sz w:val="20"/>
                <w:szCs w:val="20"/>
                <w:lang w:val="en-US" w:eastAsia="zh-CN" w:bidi="ar"/>
              </w:rPr>
              <w:t>135</w:t>
            </w:r>
            <w:r>
              <w:rPr>
                <w:rStyle w:val="12"/>
                <w:snapToGrid w:val="0"/>
                <w:sz w:val="20"/>
                <w:szCs w:val="20"/>
                <w:lang w:val="en-US" w:eastAsia="zh-CN" w:bidi="ar"/>
              </w:rPr>
              <w:t>号）附件目录第</w:t>
            </w:r>
            <w:r>
              <w:rPr>
                <w:rStyle w:val="13"/>
                <w:rFonts w:eastAsia="宋体"/>
                <w:snapToGrid w:val="0"/>
                <w:sz w:val="20"/>
                <w:szCs w:val="20"/>
                <w:lang w:val="en-US" w:eastAsia="zh-CN" w:bidi="ar"/>
              </w:rPr>
              <w:t>13</w:t>
            </w:r>
            <w:r>
              <w:rPr>
                <w:rStyle w:val="12"/>
                <w:snapToGrid w:val="0"/>
                <w:sz w:val="20"/>
                <w:szCs w:val="20"/>
                <w:lang w:val="en-US" w:eastAsia="zh-CN" w:bidi="ar"/>
              </w:rPr>
              <w:t>项。</w:t>
            </w:r>
          </w:p>
        </w:tc>
      </w:tr>
      <w:tr w14:paraId="00AD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8"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EE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800" w:type="dxa"/>
            <w:tcBorders>
              <w:top w:val="single" w:color="000000" w:sz="4" w:space="0"/>
              <w:left w:val="single" w:color="000000" w:sz="4" w:space="0"/>
              <w:bottom w:val="nil"/>
              <w:right w:val="single" w:color="000000" w:sz="4" w:space="0"/>
            </w:tcBorders>
            <w:shd w:val="clear" w:color="auto" w:fill="auto"/>
            <w:vAlign w:val="center"/>
          </w:tcPr>
          <w:p w14:paraId="3841454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开采方案编制</w:t>
            </w:r>
          </w:p>
        </w:tc>
        <w:tc>
          <w:tcPr>
            <w:tcW w:w="2472" w:type="dxa"/>
            <w:tcBorders>
              <w:top w:val="single" w:color="000000" w:sz="4" w:space="0"/>
              <w:left w:val="single" w:color="000000" w:sz="4" w:space="0"/>
              <w:bottom w:val="nil"/>
              <w:right w:val="single" w:color="000000" w:sz="4" w:space="0"/>
            </w:tcBorders>
            <w:shd w:val="clear" w:color="auto" w:fill="auto"/>
            <w:vAlign w:val="center"/>
          </w:tcPr>
          <w:p w14:paraId="25B24F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开采矿产资源审批</w:t>
            </w:r>
          </w:p>
        </w:tc>
        <w:tc>
          <w:tcPr>
            <w:tcW w:w="5173" w:type="dxa"/>
            <w:tcBorders>
              <w:top w:val="single" w:color="000000" w:sz="4" w:space="0"/>
              <w:left w:val="single" w:color="000000" w:sz="4" w:space="0"/>
              <w:bottom w:val="nil"/>
              <w:right w:val="single" w:color="000000" w:sz="4" w:space="0"/>
            </w:tcBorders>
            <w:shd w:val="clear" w:color="auto" w:fill="auto"/>
            <w:vAlign w:val="center"/>
          </w:tcPr>
          <w:p w14:paraId="773C0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snapToGrid w:val="0"/>
                <w:sz w:val="20"/>
                <w:szCs w:val="20"/>
                <w:lang w:val="en-US" w:eastAsia="zh-CN" w:bidi="ar"/>
              </w:rPr>
              <w:t>申请人可按要求自行编制矿产资源开发利用方案，也可委托有关机构编制，审批部门不得以任何形式要求申请人必须委托特定中介机构提供服务；保留审批部门现有的矿产资源开发利用方案技术评估、评审。</w:t>
            </w:r>
            <w:r>
              <w:rPr>
                <w:rStyle w:val="13"/>
                <w:rFonts w:eastAsia="宋体"/>
                <w:snapToGrid w:val="0"/>
                <w:sz w:val="20"/>
                <w:szCs w:val="20"/>
                <w:lang w:val="en-US" w:eastAsia="zh-CN" w:bidi="ar"/>
              </w:rPr>
              <w:br w:type="textWrapping"/>
            </w:r>
            <w:r>
              <w:rPr>
                <w:rStyle w:val="12"/>
                <w:snapToGrid w:val="0"/>
                <w:sz w:val="20"/>
                <w:szCs w:val="20"/>
                <w:lang w:val="en-US" w:eastAsia="zh-CN" w:bidi="ar"/>
              </w:rPr>
              <w:t>主要理由：根据《安徽省人民政府关于贯彻落实国务院第一批清理规范行政审批中介服务事项的通知》（皖政〔</w:t>
            </w:r>
            <w:r>
              <w:rPr>
                <w:rStyle w:val="13"/>
                <w:rFonts w:eastAsia="宋体"/>
                <w:snapToGrid w:val="0"/>
                <w:sz w:val="20"/>
                <w:szCs w:val="20"/>
                <w:lang w:val="en-US" w:eastAsia="zh-CN" w:bidi="ar"/>
              </w:rPr>
              <w:t>2015</w:t>
            </w:r>
            <w:r>
              <w:rPr>
                <w:rStyle w:val="12"/>
                <w:snapToGrid w:val="0"/>
                <w:sz w:val="20"/>
                <w:szCs w:val="20"/>
                <w:lang w:val="en-US" w:eastAsia="zh-CN" w:bidi="ar"/>
              </w:rPr>
              <w:t>〕</w:t>
            </w:r>
            <w:r>
              <w:rPr>
                <w:rStyle w:val="13"/>
                <w:rFonts w:eastAsia="宋体"/>
                <w:snapToGrid w:val="0"/>
                <w:sz w:val="20"/>
                <w:szCs w:val="20"/>
                <w:lang w:val="en-US" w:eastAsia="zh-CN" w:bidi="ar"/>
              </w:rPr>
              <w:t>135</w:t>
            </w:r>
            <w:r>
              <w:rPr>
                <w:rStyle w:val="12"/>
                <w:snapToGrid w:val="0"/>
                <w:sz w:val="20"/>
                <w:szCs w:val="20"/>
                <w:lang w:val="en-US" w:eastAsia="zh-CN" w:bidi="ar"/>
              </w:rPr>
              <w:t>号）附件目录第</w:t>
            </w:r>
            <w:r>
              <w:rPr>
                <w:rStyle w:val="13"/>
                <w:rFonts w:eastAsia="宋体"/>
                <w:snapToGrid w:val="0"/>
                <w:sz w:val="20"/>
                <w:szCs w:val="20"/>
                <w:lang w:val="en-US" w:eastAsia="zh-CN" w:bidi="ar"/>
              </w:rPr>
              <w:t>11</w:t>
            </w:r>
            <w:r>
              <w:rPr>
                <w:rStyle w:val="12"/>
                <w:snapToGrid w:val="0"/>
                <w:sz w:val="20"/>
                <w:szCs w:val="20"/>
                <w:lang w:val="en-US" w:eastAsia="zh-CN" w:bidi="ar"/>
              </w:rPr>
              <w:t>项。</w:t>
            </w:r>
          </w:p>
        </w:tc>
      </w:tr>
      <w:tr w14:paraId="3ACB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6"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3F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17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勘查方案编制</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8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勘查矿产资源审批</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1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snapToGrid w:val="0"/>
                <w:sz w:val="20"/>
                <w:szCs w:val="20"/>
                <w:lang w:val="en-US" w:eastAsia="zh-CN" w:bidi="ar"/>
              </w:rPr>
              <w:t>申请人可按要求自行编制勘查实施方案，也可委托有关机构编制，审批部门不得以任何形式要求申请人必须委托特定中介机构提供服务；保留审批部门现有的勘查实施方案技术评估、评审。</w:t>
            </w:r>
            <w:r>
              <w:rPr>
                <w:rStyle w:val="13"/>
                <w:rFonts w:eastAsia="宋体"/>
                <w:snapToGrid w:val="0"/>
                <w:sz w:val="20"/>
                <w:szCs w:val="20"/>
                <w:lang w:val="en-US" w:eastAsia="zh-CN" w:bidi="ar"/>
              </w:rPr>
              <w:br w:type="textWrapping"/>
            </w:r>
            <w:r>
              <w:rPr>
                <w:rStyle w:val="12"/>
                <w:snapToGrid w:val="0"/>
                <w:sz w:val="20"/>
                <w:szCs w:val="20"/>
                <w:lang w:val="en-US" w:eastAsia="zh-CN" w:bidi="ar"/>
              </w:rPr>
              <w:t>主要理由：根据《安徽省人民政府关于贯彻落实国务院第一批清理规范行政审批中介服务事项的通知》（皖政〔</w:t>
            </w:r>
            <w:r>
              <w:rPr>
                <w:rStyle w:val="13"/>
                <w:rFonts w:eastAsia="宋体"/>
                <w:snapToGrid w:val="0"/>
                <w:sz w:val="20"/>
                <w:szCs w:val="20"/>
                <w:lang w:val="en-US" w:eastAsia="zh-CN" w:bidi="ar"/>
              </w:rPr>
              <w:t>2015</w:t>
            </w:r>
            <w:r>
              <w:rPr>
                <w:rStyle w:val="12"/>
                <w:snapToGrid w:val="0"/>
                <w:sz w:val="20"/>
                <w:szCs w:val="20"/>
                <w:lang w:val="en-US" w:eastAsia="zh-CN" w:bidi="ar"/>
              </w:rPr>
              <w:t>〕</w:t>
            </w:r>
            <w:r>
              <w:rPr>
                <w:rStyle w:val="13"/>
                <w:rFonts w:eastAsia="宋体"/>
                <w:snapToGrid w:val="0"/>
                <w:sz w:val="20"/>
                <w:szCs w:val="20"/>
                <w:lang w:val="en-US" w:eastAsia="zh-CN" w:bidi="ar"/>
              </w:rPr>
              <w:t>135</w:t>
            </w:r>
            <w:r>
              <w:rPr>
                <w:rStyle w:val="12"/>
                <w:snapToGrid w:val="0"/>
                <w:sz w:val="20"/>
                <w:szCs w:val="20"/>
                <w:lang w:val="en-US" w:eastAsia="zh-CN" w:bidi="ar"/>
              </w:rPr>
              <w:t>号）附件目录第</w:t>
            </w:r>
            <w:r>
              <w:rPr>
                <w:rStyle w:val="13"/>
                <w:rFonts w:eastAsia="宋体"/>
                <w:snapToGrid w:val="0"/>
                <w:sz w:val="20"/>
                <w:szCs w:val="20"/>
                <w:lang w:val="en-US" w:eastAsia="zh-CN" w:bidi="ar"/>
              </w:rPr>
              <w:t>9</w:t>
            </w:r>
            <w:r>
              <w:rPr>
                <w:rStyle w:val="12"/>
                <w:snapToGrid w:val="0"/>
                <w:sz w:val="20"/>
                <w:szCs w:val="20"/>
                <w:lang w:val="en-US" w:eastAsia="zh-CN" w:bidi="ar"/>
              </w:rPr>
              <w:t>项。</w:t>
            </w:r>
          </w:p>
        </w:tc>
      </w:tr>
    </w:tbl>
    <w:p w14:paraId="489B2BC2">
      <w:pPr>
        <w:pStyle w:val="2"/>
        <w:rPr>
          <w:sz w:val="20"/>
          <w:szCs w:val="20"/>
        </w:rPr>
      </w:pPr>
    </w:p>
    <w:p w14:paraId="705DF564"/>
    <w:sectPr>
      <w:footerReference r:id="rId3" w:type="default"/>
      <w:pgSz w:w="11906" w:h="16838"/>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D91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3677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A3677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453D8"/>
    <w:rsid w:val="0A633837"/>
    <w:rsid w:val="11130EBE"/>
    <w:rsid w:val="1BF161F9"/>
    <w:rsid w:val="2AA53A5D"/>
    <w:rsid w:val="322453D8"/>
    <w:rsid w:val="376571B8"/>
    <w:rsid w:val="38A21A66"/>
    <w:rsid w:val="3C9B7BB5"/>
    <w:rsid w:val="6206395E"/>
    <w:rsid w:val="698D5C60"/>
    <w:rsid w:val="7A8B1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snapToGrid w:val="0"/>
      <w:kern w:val="0"/>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71"/>
    <w:basedOn w:val="6"/>
    <w:qFormat/>
    <w:uiPriority w:val="0"/>
    <w:rPr>
      <w:rFonts w:ascii="黑体" w:hAnsi="宋体" w:eastAsia="黑体" w:cs="黑体"/>
      <w:color w:val="000000"/>
      <w:sz w:val="28"/>
      <w:szCs w:val="28"/>
      <w:u w:val="none"/>
    </w:rPr>
  </w:style>
  <w:style w:type="character" w:customStyle="1" w:styleId="8">
    <w:name w:val="font31"/>
    <w:basedOn w:val="6"/>
    <w:qFormat/>
    <w:uiPriority w:val="0"/>
    <w:rPr>
      <w:rFonts w:hint="default" w:ascii="Times New Roman" w:hAnsi="Times New Roman" w:cs="Times New Roman"/>
      <w:color w:val="000000"/>
      <w:sz w:val="28"/>
      <w:szCs w:val="28"/>
      <w:u w:val="none"/>
    </w:rPr>
  </w:style>
  <w:style w:type="character" w:customStyle="1" w:styleId="9">
    <w:name w:val="font112"/>
    <w:basedOn w:val="6"/>
    <w:qFormat/>
    <w:uiPriority w:val="0"/>
    <w:rPr>
      <w:rFonts w:hint="eastAsia" w:ascii="黑体" w:hAnsi="宋体" w:eastAsia="黑体" w:cs="黑体"/>
      <w:color w:val="000000"/>
      <w:sz w:val="24"/>
      <w:szCs w:val="24"/>
      <w:u w:val="none"/>
    </w:rPr>
  </w:style>
  <w:style w:type="character" w:customStyle="1" w:styleId="10">
    <w:name w:val="font61"/>
    <w:basedOn w:val="6"/>
    <w:qFormat/>
    <w:uiPriority w:val="0"/>
    <w:rPr>
      <w:rFonts w:hint="eastAsia" w:ascii="宋体" w:hAnsi="宋体" w:eastAsia="宋体" w:cs="宋体"/>
      <w:color w:val="000000"/>
      <w:sz w:val="20"/>
      <w:szCs w:val="20"/>
      <w:u w:val="none"/>
    </w:rPr>
  </w:style>
  <w:style w:type="character" w:customStyle="1" w:styleId="11">
    <w:name w:val="font51"/>
    <w:basedOn w:val="6"/>
    <w:qFormat/>
    <w:uiPriority w:val="0"/>
    <w:rPr>
      <w:rFonts w:hint="default" w:ascii="Times New Roman" w:hAnsi="Times New Roman" w:cs="Times New Roman"/>
      <w:color w:val="000000"/>
      <w:sz w:val="20"/>
      <w:szCs w:val="20"/>
      <w:u w:val="none"/>
    </w:rPr>
  </w:style>
  <w:style w:type="character" w:customStyle="1" w:styleId="12">
    <w:name w:val="font91"/>
    <w:basedOn w:val="6"/>
    <w:qFormat/>
    <w:uiPriority w:val="0"/>
    <w:rPr>
      <w:rFonts w:hint="eastAsia" w:ascii="宋体" w:hAnsi="宋体" w:eastAsia="宋体" w:cs="宋体"/>
      <w:color w:val="000000"/>
      <w:sz w:val="20"/>
      <w:szCs w:val="20"/>
      <w:u w:val="none"/>
    </w:rPr>
  </w:style>
  <w:style w:type="character" w:customStyle="1" w:styleId="13">
    <w:name w:val="font81"/>
    <w:basedOn w:val="6"/>
    <w:qFormat/>
    <w:uiPriority w:val="0"/>
    <w:rPr>
      <w:rFonts w:hint="default" w:ascii="Times New Roman" w:hAnsi="Times New Roman" w:cs="Times New Roman"/>
      <w:color w:val="000000"/>
      <w:sz w:val="20"/>
      <w:szCs w:val="20"/>
      <w:u w:val="none"/>
    </w:rPr>
  </w:style>
  <w:style w:type="character" w:customStyle="1" w:styleId="14">
    <w:name w:val="font41"/>
    <w:basedOn w:val="6"/>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6273</Words>
  <Characters>6371</Characters>
  <Lines>0</Lines>
  <Paragraphs>0</Paragraphs>
  <TotalTime>1</TotalTime>
  <ScaleCrop>false</ScaleCrop>
  <LinksUpToDate>false</LinksUpToDate>
  <CharactersWithSpaces>6494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2026-02-03T08:37:00Z</dcterms:created>
  <dc:creator>盛莉文印室</dc:creator>
  <cp:lastModifiedBy>My</cp:lastModifiedBy>
  <dcterms:modified xsi:type="dcterms:W3CDTF">2026-02-09T07:59:59Z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44C09FB1935C4FE99D435EBC539A34F6_11</vt:lpwstr>
  </property>
  <property fmtid="{D5CDD505-2E9C-101B-9397-08002B2CF9AE}" pid="4" name="KSOTemplateDocerSaveRecord">
    <vt:lpwstr>eyJoZGlkIjoiOWQ1YWI0YTI3NjZkNjM1NjY1NWFmMzAzMmJhNGJlMTMiLCJ1c2VySWQiOiIyNzMyOTU1MjQifQ==</vt:lpwstr>
  </property>
</Properties>
</file>