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B5C" w:rsidRPr="00865BAE" w:rsidRDefault="00865BAE" w:rsidP="00865BAE">
      <w:pPr>
        <w:jc w:val="center"/>
        <w:rPr>
          <w:rFonts w:asciiTheme="minorEastAsia" w:hAnsiTheme="minorEastAsia" w:hint="eastAsia"/>
          <w:b/>
          <w:bCs/>
          <w:sz w:val="44"/>
          <w:szCs w:val="44"/>
        </w:rPr>
      </w:pPr>
      <w:r w:rsidRPr="00865BAE">
        <w:rPr>
          <w:rFonts w:asciiTheme="minorEastAsia" w:hAnsiTheme="minorEastAsia" w:hint="eastAsia"/>
          <w:b/>
          <w:bCs/>
          <w:sz w:val="44"/>
          <w:szCs w:val="44"/>
        </w:rPr>
        <w:t>关于落实</w:t>
      </w:r>
      <w:proofErr w:type="gramStart"/>
      <w:r w:rsidRPr="00865BAE">
        <w:rPr>
          <w:rFonts w:asciiTheme="minorEastAsia" w:hAnsiTheme="minorEastAsia" w:hint="eastAsia"/>
          <w:b/>
          <w:bCs/>
          <w:sz w:val="44"/>
          <w:szCs w:val="44"/>
        </w:rPr>
        <w:t>援企稳岗有关</w:t>
      </w:r>
      <w:proofErr w:type="gramEnd"/>
      <w:r w:rsidRPr="00865BAE">
        <w:rPr>
          <w:rFonts w:asciiTheme="minorEastAsia" w:hAnsiTheme="minorEastAsia" w:hint="eastAsia"/>
          <w:b/>
          <w:bCs/>
          <w:sz w:val="44"/>
          <w:szCs w:val="44"/>
        </w:rPr>
        <w:t>政策的通知</w:t>
      </w:r>
    </w:p>
    <w:p w:rsidR="00865BAE" w:rsidRPr="00865BAE" w:rsidRDefault="00865BAE" w:rsidP="00865BAE">
      <w:pPr>
        <w:jc w:val="center"/>
        <w:rPr>
          <w:rFonts w:ascii="仿宋_GB2312" w:eastAsia="仿宋_GB2312" w:hint="eastAsia"/>
          <w:b/>
          <w:bCs/>
          <w:sz w:val="32"/>
          <w:szCs w:val="32"/>
        </w:rPr>
      </w:pPr>
    </w:p>
    <w:p w:rsidR="00865BAE" w:rsidRPr="00865BAE" w:rsidRDefault="00865BAE" w:rsidP="00865BAE">
      <w:pPr>
        <w:jc w:val="center"/>
        <w:rPr>
          <w:rFonts w:ascii="仿宋_GB2312" w:eastAsia="仿宋_GB2312" w:hint="eastAsia"/>
          <w:sz w:val="32"/>
          <w:szCs w:val="32"/>
          <w:lang/>
        </w:rPr>
      </w:pPr>
      <w:proofErr w:type="gramStart"/>
      <w:r w:rsidRPr="00865BAE">
        <w:rPr>
          <w:rFonts w:ascii="仿宋_GB2312" w:eastAsia="仿宋_GB2312" w:hint="eastAsia"/>
          <w:sz w:val="32"/>
          <w:szCs w:val="32"/>
          <w:lang/>
        </w:rPr>
        <w:t>皖人社秘</w:t>
      </w:r>
      <w:proofErr w:type="gramEnd"/>
      <w:r w:rsidRPr="00865BAE">
        <w:rPr>
          <w:rFonts w:ascii="仿宋_GB2312" w:eastAsia="仿宋_GB2312" w:hint="eastAsia"/>
          <w:sz w:val="32"/>
          <w:szCs w:val="32"/>
          <w:lang/>
        </w:rPr>
        <w:t>〔2022〕112号</w:t>
      </w:r>
    </w:p>
    <w:p w:rsidR="00865BAE" w:rsidRPr="00865BAE" w:rsidRDefault="00865BAE">
      <w:pPr>
        <w:rPr>
          <w:rFonts w:ascii="仿宋_GB2312" w:eastAsia="仿宋_GB2312" w:hint="eastAsia"/>
          <w:sz w:val="32"/>
          <w:szCs w:val="32"/>
          <w:lang/>
        </w:rPr>
      </w:pPr>
    </w:p>
    <w:p w:rsidR="00865BAE" w:rsidRPr="00865BAE" w:rsidRDefault="00865BAE" w:rsidP="00865BAE">
      <w:pPr>
        <w:widowControl/>
        <w:spacing w:line="620" w:lineRule="exact"/>
        <w:jc w:val="left"/>
        <w:rPr>
          <w:rFonts w:ascii="宋体" w:eastAsia="宋体" w:hAnsi="宋体" w:cs="宋体"/>
          <w:color w:val="282828"/>
          <w:kern w:val="0"/>
          <w:sz w:val="24"/>
          <w:szCs w:val="24"/>
        </w:rPr>
      </w:pPr>
      <w:r w:rsidRPr="00865BAE">
        <w:rPr>
          <w:rFonts w:ascii="仿宋_GB2312" w:eastAsia="仿宋_GB2312" w:hAnsi="仿宋_GB2312" w:cs="仿宋_GB2312" w:hint="eastAsia"/>
          <w:color w:val="282828"/>
          <w:kern w:val="0"/>
          <w:sz w:val="32"/>
          <w:szCs w:val="32"/>
        </w:rPr>
        <w:t>各市人力资源和社会保障局、财政局、税务局，江北、江南产业集中区税务局，省税务局第三税务分局：</w:t>
      </w:r>
    </w:p>
    <w:p w:rsidR="00865BAE" w:rsidRPr="00865BAE" w:rsidRDefault="00865BAE" w:rsidP="00865BAE">
      <w:pPr>
        <w:widowControl/>
        <w:spacing w:line="620" w:lineRule="exact"/>
        <w:ind w:firstLine="720"/>
        <w:jc w:val="left"/>
        <w:rPr>
          <w:rFonts w:ascii="宋体" w:eastAsia="宋体" w:hAnsi="宋体" w:cs="宋体"/>
          <w:color w:val="282828"/>
          <w:kern w:val="0"/>
          <w:sz w:val="24"/>
          <w:szCs w:val="24"/>
        </w:rPr>
      </w:pPr>
      <w:r w:rsidRPr="00865BAE">
        <w:rPr>
          <w:rFonts w:ascii="仿宋_GB2312" w:eastAsia="仿宋_GB2312" w:hAnsi="仿宋_GB2312" w:cs="仿宋_GB2312" w:hint="eastAsia"/>
          <w:color w:val="282828"/>
          <w:kern w:val="0"/>
          <w:sz w:val="32"/>
          <w:szCs w:val="32"/>
        </w:rPr>
        <w:t>为助力</w:t>
      </w:r>
      <w:proofErr w:type="gramStart"/>
      <w:r w:rsidRPr="00865BAE">
        <w:rPr>
          <w:rFonts w:ascii="仿宋_GB2312" w:eastAsia="仿宋_GB2312" w:hAnsi="仿宋_GB2312" w:cs="仿宋_GB2312" w:hint="eastAsia"/>
          <w:color w:val="282828"/>
          <w:kern w:val="0"/>
          <w:sz w:val="32"/>
          <w:szCs w:val="32"/>
        </w:rPr>
        <w:t>稳市场</w:t>
      </w:r>
      <w:proofErr w:type="gramEnd"/>
      <w:r w:rsidRPr="00865BAE">
        <w:rPr>
          <w:rFonts w:ascii="仿宋_GB2312" w:eastAsia="仿宋_GB2312" w:hAnsi="仿宋_GB2312" w:cs="仿宋_GB2312" w:hint="eastAsia"/>
          <w:color w:val="282828"/>
          <w:kern w:val="0"/>
          <w:sz w:val="32"/>
          <w:szCs w:val="32"/>
        </w:rPr>
        <w:t>主体促进保就业，根据人力资源社会保障部等部门《关于做好失业保险稳岗位提技能防失业工作的通知》（</w:t>
      </w:r>
      <w:proofErr w:type="gramStart"/>
      <w:r w:rsidRPr="00865BAE">
        <w:rPr>
          <w:rFonts w:ascii="仿宋_GB2312" w:eastAsia="仿宋_GB2312" w:hAnsi="仿宋_GB2312" w:cs="仿宋_GB2312" w:hint="eastAsia"/>
          <w:color w:val="282828"/>
          <w:kern w:val="0"/>
          <w:sz w:val="32"/>
          <w:szCs w:val="32"/>
        </w:rPr>
        <w:t>人社部</w:t>
      </w:r>
      <w:proofErr w:type="gramEnd"/>
      <w:r w:rsidRPr="00865BAE">
        <w:rPr>
          <w:rFonts w:ascii="仿宋_GB2312" w:eastAsia="仿宋_GB2312" w:hAnsi="仿宋_GB2312" w:cs="仿宋_GB2312" w:hint="eastAsia"/>
          <w:color w:val="282828"/>
          <w:kern w:val="0"/>
          <w:sz w:val="32"/>
          <w:szCs w:val="32"/>
        </w:rPr>
        <w:t>发〔2022〕23号）、《关于特困行业阶段性实施缓缴企业社会保险费政策的通知》（</w:t>
      </w:r>
      <w:proofErr w:type="gramStart"/>
      <w:r w:rsidRPr="00865BAE">
        <w:rPr>
          <w:rFonts w:ascii="仿宋_GB2312" w:eastAsia="仿宋_GB2312" w:hAnsi="仿宋_GB2312" w:cs="仿宋_GB2312" w:hint="eastAsia"/>
          <w:color w:val="282828"/>
          <w:kern w:val="0"/>
          <w:sz w:val="32"/>
          <w:szCs w:val="32"/>
        </w:rPr>
        <w:t>人社厅</w:t>
      </w:r>
      <w:proofErr w:type="gramEnd"/>
      <w:r w:rsidRPr="00865BAE">
        <w:rPr>
          <w:rFonts w:ascii="仿宋_GB2312" w:eastAsia="仿宋_GB2312" w:hAnsi="仿宋_GB2312" w:cs="仿宋_GB2312" w:hint="eastAsia"/>
          <w:color w:val="282828"/>
          <w:kern w:val="0"/>
          <w:sz w:val="32"/>
          <w:szCs w:val="32"/>
        </w:rPr>
        <w:t>发〔2022〕16号）以及省政府办公厅《进一步支持市场主体纾困发展若干政策和举措》（皖政办明电〔2022〕6号）要求，现就落实</w:t>
      </w:r>
      <w:proofErr w:type="gramStart"/>
      <w:r w:rsidRPr="00865BAE">
        <w:rPr>
          <w:rFonts w:ascii="仿宋_GB2312" w:eastAsia="仿宋_GB2312" w:hAnsi="仿宋_GB2312" w:cs="仿宋_GB2312" w:hint="eastAsia"/>
          <w:color w:val="282828"/>
          <w:kern w:val="0"/>
          <w:sz w:val="32"/>
          <w:szCs w:val="32"/>
        </w:rPr>
        <w:t>援企稳岗政策</w:t>
      </w:r>
      <w:proofErr w:type="gramEnd"/>
      <w:r w:rsidRPr="00865BAE">
        <w:rPr>
          <w:rFonts w:ascii="仿宋_GB2312" w:eastAsia="仿宋_GB2312" w:hAnsi="仿宋_GB2312" w:cs="仿宋_GB2312" w:hint="eastAsia"/>
          <w:color w:val="282828"/>
          <w:kern w:val="0"/>
          <w:sz w:val="32"/>
          <w:szCs w:val="32"/>
        </w:rPr>
        <w:t>有关事项通知如下：</w:t>
      </w:r>
    </w:p>
    <w:p w:rsidR="00865BAE" w:rsidRPr="00865BAE" w:rsidRDefault="00865BAE" w:rsidP="00865BAE">
      <w:pPr>
        <w:widowControl/>
        <w:spacing w:line="620" w:lineRule="exact"/>
        <w:ind w:firstLine="720"/>
        <w:jc w:val="left"/>
        <w:rPr>
          <w:rFonts w:ascii="宋体" w:eastAsia="宋体" w:hAnsi="宋体" w:cs="宋体"/>
          <w:color w:val="282828"/>
          <w:kern w:val="0"/>
          <w:sz w:val="24"/>
          <w:szCs w:val="24"/>
        </w:rPr>
      </w:pPr>
      <w:r w:rsidRPr="00865BAE">
        <w:rPr>
          <w:rFonts w:ascii="黑体" w:eastAsia="黑体" w:hAnsi="黑体" w:cs="黑体" w:hint="eastAsia"/>
          <w:color w:val="282828"/>
          <w:kern w:val="0"/>
          <w:sz w:val="32"/>
          <w:szCs w:val="32"/>
        </w:rPr>
        <w:t>一、延续</w:t>
      </w:r>
      <w:r w:rsidRPr="00865BAE">
        <w:rPr>
          <w:rFonts w:ascii="黑体" w:eastAsia="黑体" w:hAnsi="黑体" w:cs="黑体" w:hint="eastAsia"/>
          <w:color w:val="282828"/>
          <w:spacing w:val="-6"/>
          <w:kern w:val="0"/>
          <w:sz w:val="32"/>
          <w:szCs w:val="32"/>
        </w:rPr>
        <w:t>实施阶段性降低失业保险费率政策。</w:t>
      </w:r>
      <w:r w:rsidRPr="00865BAE">
        <w:rPr>
          <w:rFonts w:ascii="仿宋_GB2312" w:eastAsia="仿宋_GB2312" w:hAnsi="仿宋_GB2312" w:cs="仿宋_GB2312" w:hint="eastAsia"/>
          <w:color w:val="282828"/>
          <w:spacing w:val="-6"/>
          <w:kern w:val="0"/>
          <w:sz w:val="32"/>
          <w:szCs w:val="32"/>
        </w:rPr>
        <w:t>阶段性降低失业保险费率至1%政策延续实施1年，执行期限至2023年4月30日。</w:t>
      </w:r>
    </w:p>
    <w:p w:rsidR="00865BAE" w:rsidRPr="00865BAE" w:rsidRDefault="00865BAE" w:rsidP="00865BAE">
      <w:pPr>
        <w:widowControl/>
        <w:spacing w:line="620" w:lineRule="exact"/>
        <w:ind w:firstLine="720"/>
        <w:jc w:val="left"/>
        <w:rPr>
          <w:rFonts w:ascii="宋体" w:eastAsia="宋体" w:hAnsi="宋体" w:cs="宋体"/>
          <w:color w:val="282828"/>
          <w:kern w:val="0"/>
          <w:sz w:val="24"/>
          <w:szCs w:val="24"/>
        </w:rPr>
      </w:pPr>
      <w:r w:rsidRPr="00865BAE">
        <w:rPr>
          <w:rFonts w:ascii="黑体" w:eastAsia="黑体" w:hAnsi="黑体" w:cs="黑体" w:hint="eastAsia"/>
          <w:color w:val="282828"/>
          <w:kern w:val="0"/>
          <w:sz w:val="32"/>
          <w:szCs w:val="32"/>
        </w:rPr>
        <w:t>二、允许特困企业缓缴社会保险费。</w:t>
      </w:r>
      <w:r w:rsidRPr="00865BAE">
        <w:rPr>
          <w:rFonts w:ascii="仿宋_GB2312" w:eastAsia="仿宋_GB2312" w:hAnsi="仿宋_GB2312" w:cs="仿宋_GB2312" w:hint="eastAsia"/>
          <w:color w:val="282828"/>
          <w:kern w:val="0"/>
          <w:sz w:val="32"/>
          <w:szCs w:val="32"/>
        </w:rPr>
        <w:t>餐饮、零售、旅游、民航、公路水路铁路运输等特困企业，可申请缓缴单位部分企业职工基本养老保险、失业保险、工伤保险费，缓缴期间免收滞纳金。其中，养老保险缓缴所属期为2022年二季度；失业保险、工伤保险缓缴所属期为2022年4月至2023年3月，4月份已缴费的企业可顺延1个月享受政策，也可以申请退回。以单位名义参保有雇工的个体工商户参照企业享受缓缴养老保险费政策；以个人</w:t>
      </w:r>
      <w:r w:rsidRPr="00865BAE">
        <w:rPr>
          <w:rFonts w:ascii="仿宋_GB2312" w:eastAsia="仿宋_GB2312" w:hAnsi="仿宋_GB2312" w:cs="仿宋_GB2312" w:hint="eastAsia"/>
          <w:color w:val="282828"/>
          <w:kern w:val="0"/>
          <w:sz w:val="32"/>
          <w:szCs w:val="32"/>
        </w:rPr>
        <w:lastRenderedPageBreak/>
        <w:t>身份参保的个体工商户和灵活就业人员，2021年度已申报缴纳养老保险费但有困难未及时缴纳的，可在2022年底前缴纳，缴纳2022年养老保险费有困难的，可暂缓缴费至2023年底前补缴。</w:t>
      </w:r>
    </w:p>
    <w:p w:rsidR="00865BAE" w:rsidRPr="00865BAE" w:rsidRDefault="00865BAE" w:rsidP="00865BAE">
      <w:pPr>
        <w:widowControl/>
        <w:spacing w:line="620" w:lineRule="exact"/>
        <w:ind w:firstLine="720"/>
        <w:jc w:val="left"/>
        <w:rPr>
          <w:rFonts w:ascii="宋体" w:eastAsia="宋体" w:hAnsi="宋体" w:cs="宋体"/>
          <w:color w:val="282828"/>
          <w:kern w:val="0"/>
          <w:sz w:val="24"/>
          <w:szCs w:val="24"/>
        </w:rPr>
      </w:pPr>
      <w:r w:rsidRPr="00865BAE">
        <w:rPr>
          <w:rFonts w:ascii="仿宋_GB2312" w:eastAsia="仿宋_GB2312" w:hAnsi="仿宋_GB2312" w:cs="仿宋_GB2312" w:hint="eastAsia"/>
          <w:color w:val="282828"/>
          <w:kern w:val="0"/>
          <w:sz w:val="32"/>
          <w:szCs w:val="32"/>
        </w:rPr>
        <w:t>缓缴期限内，职工申领养老保险待遇的，企业应先为其补齐缓缴的企业职工基本养老保险费。缓缴失业保险、工伤保险费不影响企业享受阶段性降低失业保险费率政策</w:t>
      </w:r>
      <w:proofErr w:type="gramStart"/>
      <w:r w:rsidRPr="00865BAE">
        <w:rPr>
          <w:rFonts w:ascii="仿宋_GB2312" w:eastAsia="仿宋_GB2312" w:hAnsi="仿宋_GB2312" w:cs="仿宋_GB2312" w:hint="eastAsia"/>
          <w:color w:val="282828"/>
          <w:kern w:val="0"/>
          <w:sz w:val="32"/>
          <w:szCs w:val="32"/>
        </w:rPr>
        <w:t>和稳岗返还</w:t>
      </w:r>
      <w:proofErr w:type="gramEnd"/>
      <w:r w:rsidRPr="00865BAE">
        <w:rPr>
          <w:rFonts w:ascii="仿宋_GB2312" w:eastAsia="仿宋_GB2312" w:hAnsi="仿宋_GB2312" w:cs="仿宋_GB2312" w:hint="eastAsia"/>
          <w:color w:val="282828"/>
          <w:kern w:val="0"/>
          <w:sz w:val="32"/>
          <w:szCs w:val="32"/>
        </w:rPr>
        <w:t>政策，不影响参保职工和失业人员失业保险技能提升补贴、失业保险金、失业补助金和工伤保险待遇。</w:t>
      </w:r>
    </w:p>
    <w:p w:rsidR="00865BAE" w:rsidRPr="00865BAE" w:rsidRDefault="00865BAE" w:rsidP="00865BAE">
      <w:pPr>
        <w:widowControl/>
        <w:spacing w:line="620" w:lineRule="exact"/>
        <w:ind w:firstLine="720"/>
        <w:jc w:val="left"/>
        <w:rPr>
          <w:rFonts w:ascii="宋体" w:eastAsia="宋体" w:hAnsi="宋体" w:cs="宋体"/>
          <w:color w:val="282828"/>
          <w:kern w:val="0"/>
          <w:sz w:val="24"/>
          <w:szCs w:val="24"/>
        </w:rPr>
      </w:pPr>
      <w:r w:rsidRPr="00865BAE">
        <w:rPr>
          <w:rFonts w:ascii="仿宋_GB2312" w:eastAsia="仿宋_GB2312" w:hAnsi="仿宋_GB2312" w:cs="仿宋_GB2312" w:hint="eastAsia"/>
          <w:color w:val="282828"/>
          <w:kern w:val="0"/>
          <w:sz w:val="32"/>
          <w:szCs w:val="32"/>
        </w:rPr>
        <w:t>企业原则上应在缓缴期满后的一个月内补缴缓缴的失业保险和工伤保险费款，企业职工基本养老保险最迟于2022年底前补缴到位，也可根据实际需要提前补缴，期间免收滞纳金。企业依法注销的，应在注销前缴纳缓缴的费款。</w:t>
      </w:r>
    </w:p>
    <w:p w:rsidR="00865BAE" w:rsidRPr="00865BAE" w:rsidRDefault="00865BAE" w:rsidP="00865BAE">
      <w:pPr>
        <w:widowControl/>
        <w:spacing w:line="620" w:lineRule="exact"/>
        <w:ind w:firstLine="720"/>
        <w:jc w:val="left"/>
        <w:rPr>
          <w:rFonts w:ascii="宋体" w:eastAsia="宋体" w:hAnsi="宋体" w:cs="宋体"/>
          <w:color w:val="282828"/>
          <w:kern w:val="0"/>
          <w:sz w:val="24"/>
          <w:szCs w:val="24"/>
        </w:rPr>
      </w:pPr>
      <w:r w:rsidRPr="00865BAE">
        <w:rPr>
          <w:rFonts w:ascii="黑体" w:eastAsia="黑体" w:hAnsi="黑体" w:cs="黑体" w:hint="eastAsia"/>
          <w:color w:val="282828"/>
          <w:kern w:val="0"/>
          <w:sz w:val="32"/>
          <w:szCs w:val="32"/>
        </w:rPr>
        <w:t>三、</w:t>
      </w:r>
      <w:proofErr w:type="gramStart"/>
      <w:r w:rsidRPr="00865BAE">
        <w:rPr>
          <w:rFonts w:ascii="黑体" w:eastAsia="黑体" w:hAnsi="黑体" w:cs="黑体" w:hint="eastAsia"/>
          <w:color w:val="282828"/>
          <w:kern w:val="0"/>
          <w:sz w:val="32"/>
          <w:szCs w:val="32"/>
        </w:rPr>
        <w:t>加大稳岗返还</w:t>
      </w:r>
      <w:proofErr w:type="gramEnd"/>
      <w:r w:rsidRPr="00865BAE">
        <w:rPr>
          <w:rFonts w:ascii="黑体" w:eastAsia="黑体" w:hAnsi="黑体" w:cs="黑体" w:hint="eastAsia"/>
          <w:color w:val="282828"/>
          <w:kern w:val="0"/>
          <w:sz w:val="32"/>
          <w:szCs w:val="32"/>
        </w:rPr>
        <w:t>工作力度。</w:t>
      </w:r>
      <w:r w:rsidRPr="00865BAE">
        <w:rPr>
          <w:rFonts w:ascii="仿宋_GB2312" w:eastAsia="仿宋_GB2312" w:hAnsi="仿宋_GB2312" w:cs="仿宋_GB2312" w:hint="eastAsia"/>
          <w:color w:val="282828"/>
          <w:kern w:val="0"/>
          <w:sz w:val="32"/>
          <w:szCs w:val="32"/>
        </w:rPr>
        <w:t>企业、社会团体、基金会、社会服务机构、律师事务所、会计师事务所、以单位形式参保的个体工商户，上年度未裁员或裁员率不高于5.5%（参加失业保险30人及以下放宽至20%），且申请、审核时非严重违法失信</w:t>
      </w:r>
      <w:proofErr w:type="gramStart"/>
      <w:r w:rsidRPr="00865BAE">
        <w:rPr>
          <w:rFonts w:ascii="仿宋_GB2312" w:eastAsia="仿宋_GB2312" w:hAnsi="仿宋_GB2312" w:cs="仿宋_GB2312" w:hint="eastAsia"/>
          <w:color w:val="282828"/>
          <w:kern w:val="0"/>
          <w:sz w:val="32"/>
          <w:szCs w:val="32"/>
        </w:rPr>
        <w:t>受联合</w:t>
      </w:r>
      <w:proofErr w:type="gramEnd"/>
      <w:r w:rsidRPr="00865BAE">
        <w:rPr>
          <w:rFonts w:ascii="仿宋_GB2312" w:eastAsia="仿宋_GB2312" w:hAnsi="仿宋_GB2312" w:cs="仿宋_GB2312" w:hint="eastAsia"/>
          <w:color w:val="282828"/>
          <w:kern w:val="0"/>
          <w:sz w:val="32"/>
          <w:szCs w:val="32"/>
        </w:rPr>
        <w:t>惩戒单位（以信用安徽公布信息为准）的，可按单位及职工上年度实际缴纳失业保险费（含补缴）的一定比例申请失业</w:t>
      </w:r>
      <w:proofErr w:type="gramStart"/>
      <w:r w:rsidRPr="00865BAE">
        <w:rPr>
          <w:rFonts w:ascii="仿宋_GB2312" w:eastAsia="仿宋_GB2312" w:hAnsi="仿宋_GB2312" w:cs="仿宋_GB2312" w:hint="eastAsia"/>
          <w:color w:val="282828"/>
          <w:kern w:val="0"/>
          <w:sz w:val="32"/>
          <w:szCs w:val="32"/>
        </w:rPr>
        <w:t>保险稳岗</w:t>
      </w:r>
      <w:proofErr w:type="gramEnd"/>
      <w:r w:rsidRPr="00865BAE">
        <w:rPr>
          <w:rFonts w:ascii="仿宋_GB2312" w:eastAsia="仿宋_GB2312" w:hAnsi="仿宋_GB2312" w:cs="仿宋_GB2312" w:hint="eastAsia"/>
          <w:color w:val="282828"/>
          <w:kern w:val="0"/>
          <w:sz w:val="32"/>
          <w:szCs w:val="32"/>
        </w:rPr>
        <w:t>返还。其中，大型企业返还比例为30%，中小</w:t>
      </w:r>
      <w:proofErr w:type="gramStart"/>
      <w:r w:rsidRPr="00865BAE">
        <w:rPr>
          <w:rFonts w:ascii="仿宋_GB2312" w:eastAsia="仿宋_GB2312" w:hAnsi="仿宋_GB2312" w:cs="仿宋_GB2312" w:hint="eastAsia"/>
          <w:color w:val="282828"/>
          <w:kern w:val="0"/>
          <w:sz w:val="32"/>
          <w:szCs w:val="32"/>
        </w:rPr>
        <w:t>微企业</w:t>
      </w:r>
      <w:proofErr w:type="gramEnd"/>
      <w:r w:rsidRPr="00865BAE">
        <w:rPr>
          <w:rFonts w:ascii="仿宋_GB2312" w:eastAsia="仿宋_GB2312" w:hAnsi="仿宋_GB2312" w:cs="仿宋_GB2312" w:hint="eastAsia"/>
          <w:color w:val="282828"/>
          <w:kern w:val="0"/>
          <w:sz w:val="32"/>
          <w:szCs w:val="32"/>
        </w:rPr>
        <w:t>和其他用人单位返还比例提高至90%。继续实施中小</w:t>
      </w:r>
      <w:proofErr w:type="gramStart"/>
      <w:r w:rsidRPr="00865BAE">
        <w:rPr>
          <w:rFonts w:ascii="仿宋_GB2312" w:eastAsia="仿宋_GB2312" w:hAnsi="仿宋_GB2312" w:cs="仿宋_GB2312" w:hint="eastAsia"/>
          <w:color w:val="282828"/>
          <w:kern w:val="0"/>
          <w:sz w:val="32"/>
          <w:szCs w:val="32"/>
        </w:rPr>
        <w:t>微企业</w:t>
      </w:r>
      <w:proofErr w:type="gramEnd"/>
      <w:r w:rsidRPr="00865BAE">
        <w:rPr>
          <w:rFonts w:ascii="仿宋_GB2312" w:eastAsia="仿宋_GB2312" w:hAnsi="仿宋_GB2312" w:cs="仿宋_GB2312" w:hint="eastAsia"/>
          <w:color w:val="282828"/>
          <w:kern w:val="0"/>
          <w:sz w:val="32"/>
          <w:szCs w:val="32"/>
        </w:rPr>
        <w:t>和其他用人</w:t>
      </w:r>
      <w:proofErr w:type="gramStart"/>
      <w:r w:rsidRPr="00865BAE">
        <w:rPr>
          <w:rFonts w:ascii="仿宋_GB2312" w:eastAsia="仿宋_GB2312" w:hAnsi="仿宋_GB2312" w:cs="仿宋_GB2312" w:hint="eastAsia"/>
          <w:color w:val="282828"/>
          <w:kern w:val="0"/>
          <w:sz w:val="32"/>
          <w:szCs w:val="32"/>
        </w:rPr>
        <w:t>单位稳岗返还</w:t>
      </w:r>
      <w:proofErr w:type="gramEnd"/>
      <w:r w:rsidRPr="00865BAE">
        <w:rPr>
          <w:rFonts w:ascii="仿宋_GB2312" w:eastAsia="仿宋_GB2312" w:hAnsi="仿宋_GB2312" w:cs="仿宋_GB2312" w:hint="eastAsia"/>
          <w:color w:val="282828"/>
          <w:kern w:val="0"/>
          <w:sz w:val="32"/>
          <w:szCs w:val="32"/>
        </w:rPr>
        <w:t>资金“免报直发”，对没有对公账户的用人单位，返还资金可直接拨付至其社会保险缴费账户或法人账户。</w:t>
      </w:r>
    </w:p>
    <w:p w:rsidR="00865BAE" w:rsidRPr="00865BAE" w:rsidRDefault="00865BAE" w:rsidP="00865BAE">
      <w:pPr>
        <w:widowControl/>
        <w:spacing w:line="620" w:lineRule="exact"/>
        <w:ind w:firstLine="720"/>
        <w:jc w:val="left"/>
        <w:rPr>
          <w:rFonts w:ascii="宋体" w:eastAsia="宋体" w:hAnsi="宋体" w:cs="宋体"/>
          <w:color w:val="282828"/>
          <w:kern w:val="0"/>
          <w:sz w:val="24"/>
          <w:szCs w:val="24"/>
        </w:rPr>
      </w:pPr>
      <w:r w:rsidRPr="00865BAE">
        <w:rPr>
          <w:rFonts w:ascii="黑体" w:eastAsia="黑体" w:hAnsi="黑体" w:cs="黑体" w:hint="eastAsia"/>
          <w:color w:val="282828"/>
          <w:kern w:val="0"/>
          <w:sz w:val="32"/>
          <w:szCs w:val="32"/>
        </w:rPr>
        <w:lastRenderedPageBreak/>
        <w:t>四、支持企业稳定就业岗位。</w:t>
      </w:r>
      <w:r w:rsidRPr="00865BAE">
        <w:rPr>
          <w:rFonts w:ascii="仿宋_GB2312" w:eastAsia="仿宋_GB2312" w:hAnsi="仿宋_GB2312" w:cs="仿宋_GB2312" w:hint="eastAsia"/>
          <w:color w:val="282828"/>
          <w:kern w:val="0"/>
          <w:sz w:val="32"/>
          <w:szCs w:val="32"/>
        </w:rPr>
        <w:t>各地在确保</w:t>
      </w:r>
      <w:proofErr w:type="gramStart"/>
      <w:r w:rsidRPr="00865BAE">
        <w:rPr>
          <w:rFonts w:ascii="仿宋_GB2312" w:eastAsia="仿宋_GB2312" w:hAnsi="仿宋_GB2312" w:cs="仿宋_GB2312" w:hint="eastAsia"/>
          <w:color w:val="282828"/>
          <w:kern w:val="0"/>
          <w:sz w:val="32"/>
          <w:szCs w:val="32"/>
        </w:rPr>
        <w:t>稳就业</w:t>
      </w:r>
      <w:proofErr w:type="gramEnd"/>
      <w:r w:rsidRPr="00865BAE">
        <w:rPr>
          <w:rFonts w:ascii="仿宋_GB2312" w:eastAsia="仿宋_GB2312" w:hAnsi="仿宋_GB2312" w:cs="仿宋_GB2312" w:hint="eastAsia"/>
          <w:color w:val="282828"/>
          <w:kern w:val="0"/>
          <w:sz w:val="32"/>
          <w:szCs w:val="32"/>
        </w:rPr>
        <w:t>各项政策落实的基础上，可结合地区</w:t>
      </w:r>
      <w:proofErr w:type="gramStart"/>
      <w:r w:rsidRPr="00865BAE">
        <w:rPr>
          <w:rFonts w:ascii="仿宋_GB2312" w:eastAsia="仿宋_GB2312" w:hAnsi="仿宋_GB2312" w:cs="仿宋_GB2312" w:hint="eastAsia"/>
          <w:color w:val="282828"/>
          <w:kern w:val="0"/>
          <w:sz w:val="32"/>
          <w:szCs w:val="32"/>
        </w:rPr>
        <w:t>稳就业</w:t>
      </w:r>
      <w:proofErr w:type="gramEnd"/>
      <w:r w:rsidRPr="00865BAE">
        <w:rPr>
          <w:rFonts w:ascii="仿宋_GB2312" w:eastAsia="仿宋_GB2312" w:hAnsi="仿宋_GB2312" w:cs="仿宋_GB2312" w:hint="eastAsia"/>
          <w:color w:val="282828"/>
          <w:kern w:val="0"/>
          <w:sz w:val="32"/>
          <w:szCs w:val="32"/>
        </w:rPr>
        <w:t>需求，统筹使用就业补助资金和地方财政资金，对在疫情防控期间保持正常生产、不裁员或少裁员的餐饮、零售、旅游、民航、公路水路铁路运输等特困行业企业，给予最高不超过50万元的一次性稳定就业补贴，具体标准和实施办法由各市自定。一次性稳定就业补贴与失业</w:t>
      </w:r>
      <w:proofErr w:type="gramStart"/>
      <w:r w:rsidRPr="00865BAE">
        <w:rPr>
          <w:rFonts w:ascii="仿宋_GB2312" w:eastAsia="仿宋_GB2312" w:hAnsi="仿宋_GB2312" w:cs="仿宋_GB2312" w:hint="eastAsia"/>
          <w:color w:val="282828"/>
          <w:kern w:val="0"/>
          <w:sz w:val="32"/>
          <w:szCs w:val="32"/>
        </w:rPr>
        <w:t>保险稳岗</w:t>
      </w:r>
      <w:proofErr w:type="gramEnd"/>
      <w:r w:rsidRPr="00865BAE">
        <w:rPr>
          <w:rFonts w:ascii="仿宋_GB2312" w:eastAsia="仿宋_GB2312" w:hAnsi="仿宋_GB2312" w:cs="仿宋_GB2312" w:hint="eastAsia"/>
          <w:color w:val="282828"/>
          <w:kern w:val="0"/>
          <w:sz w:val="32"/>
          <w:szCs w:val="32"/>
        </w:rPr>
        <w:t>返还、</w:t>
      </w:r>
      <w:proofErr w:type="gramStart"/>
      <w:r w:rsidRPr="00865BAE">
        <w:rPr>
          <w:rFonts w:ascii="仿宋_GB2312" w:eastAsia="仿宋_GB2312" w:hAnsi="仿宋_GB2312" w:cs="仿宋_GB2312" w:hint="eastAsia"/>
          <w:color w:val="282828"/>
          <w:kern w:val="0"/>
          <w:sz w:val="32"/>
          <w:szCs w:val="32"/>
        </w:rPr>
        <w:t>一次性留工培训</w:t>
      </w:r>
      <w:proofErr w:type="gramEnd"/>
      <w:r w:rsidRPr="00865BAE">
        <w:rPr>
          <w:rFonts w:ascii="仿宋_GB2312" w:eastAsia="仿宋_GB2312" w:hAnsi="仿宋_GB2312" w:cs="仿宋_GB2312" w:hint="eastAsia"/>
          <w:color w:val="282828"/>
          <w:kern w:val="0"/>
          <w:sz w:val="32"/>
          <w:szCs w:val="32"/>
        </w:rPr>
        <w:t>补助政策不重复享受，已享受失业</w:t>
      </w:r>
      <w:proofErr w:type="gramStart"/>
      <w:r w:rsidRPr="00865BAE">
        <w:rPr>
          <w:rFonts w:ascii="仿宋_GB2312" w:eastAsia="仿宋_GB2312" w:hAnsi="仿宋_GB2312" w:cs="仿宋_GB2312" w:hint="eastAsia"/>
          <w:color w:val="282828"/>
          <w:kern w:val="0"/>
          <w:sz w:val="32"/>
          <w:szCs w:val="32"/>
        </w:rPr>
        <w:t>保险稳岗</w:t>
      </w:r>
      <w:proofErr w:type="gramEnd"/>
      <w:r w:rsidRPr="00865BAE">
        <w:rPr>
          <w:rFonts w:ascii="仿宋_GB2312" w:eastAsia="仿宋_GB2312" w:hAnsi="仿宋_GB2312" w:cs="仿宋_GB2312" w:hint="eastAsia"/>
          <w:color w:val="282828"/>
          <w:kern w:val="0"/>
          <w:sz w:val="32"/>
          <w:szCs w:val="32"/>
        </w:rPr>
        <w:t>返还</w:t>
      </w:r>
      <w:proofErr w:type="gramStart"/>
      <w:r w:rsidRPr="00865BAE">
        <w:rPr>
          <w:rFonts w:ascii="仿宋_GB2312" w:eastAsia="仿宋_GB2312" w:hAnsi="仿宋_GB2312" w:cs="仿宋_GB2312" w:hint="eastAsia"/>
          <w:color w:val="282828"/>
          <w:kern w:val="0"/>
          <w:sz w:val="32"/>
          <w:szCs w:val="32"/>
        </w:rPr>
        <w:t>或留工培训</w:t>
      </w:r>
      <w:proofErr w:type="gramEnd"/>
      <w:r w:rsidRPr="00865BAE">
        <w:rPr>
          <w:rFonts w:ascii="仿宋_GB2312" w:eastAsia="仿宋_GB2312" w:hAnsi="仿宋_GB2312" w:cs="仿宋_GB2312" w:hint="eastAsia"/>
          <w:color w:val="282828"/>
          <w:kern w:val="0"/>
          <w:sz w:val="32"/>
          <w:szCs w:val="32"/>
        </w:rPr>
        <w:t>补助的企业获得资金低于一次性稳定就业补贴的，各地可按差额予以补足。要用好“人社服务专员”等服务机制，切实强化对产业</w:t>
      </w:r>
      <w:proofErr w:type="gramStart"/>
      <w:r w:rsidRPr="00865BAE">
        <w:rPr>
          <w:rFonts w:ascii="仿宋_GB2312" w:eastAsia="仿宋_GB2312" w:hAnsi="仿宋_GB2312" w:cs="仿宋_GB2312" w:hint="eastAsia"/>
          <w:color w:val="282828"/>
          <w:kern w:val="0"/>
          <w:sz w:val="32"/>
          <w:szCs w:val="32"/>
        </w:rPr>
        <w:t>链供应链重点</w:t>
      </w:r>
      <w:proofErr w:type="gramEnd"/>
      <w:r w:rsidRPr="00865BAE">
        <w:rPr>
          <w:rFonts w:ascii="仿宋_GB2312" w:eastAsia="仿宋_GB2312" w:hAnsi="仿宋_GB2312" w:cs="仿宋_GB2312" w:hint="eastAsia"/>
          <w:color w:val="282828"/>
          <w:kern w:val="0"/>
          <w:sz w:val="32"/>
          <w:szCs w:val="32"/>
        </w:rPr>
        <w:t>企业、交通物流企业、抗</w:t>
      </w:r>
      <w:proofErr w:type="gramStart"/>
      <w:r w:rsidRPr="00865BAE">
        <w:rPr>
          <w:rFonts w:ascii="仿宋_GB2312" w:eastAsia="仿宋_GB2312" w:hAnsi="仿宋_GB2312" w:cs="仿宋_GB2312" w:hint="eastAsia"/>
          <w:color w:val="282828"/>
          <w:kern w:val="0"/>
          <w:sz w:val="32"/>
          <w:szCs w:val="32"/>
        </w:rPr>
        <w:t>疫</w:t>
      </w:r>
      <w:proofErr w:type="gramEnd"/>
      <w:r w:rsidRPr="00865BAE">
        <w:rPr>
          <w:rFonts w:ascii="仿宋_GB2312" w:eastAsia="仿宋_GB2312" w:hAnsi="仿宋_GB2312" w:cs="仿宋_GB2312" w:hint="eastAsia"/>
          <w:color w:val="282828"/>
          <w:kern w:val="0"/>
          <w:sz w:val="32"/>
          <w:szCs w:val="32"/>
        </w:rPr>
        <w:t>保供企业、关键基础设施等支持，对困难大的要采取“点对点”帮扶，助力企业复工达产。企业可通过与职工集体协商，采取协商薪酬、弹性工时、轮岗轮休等措施，稳定现有岗位。</w:t>
      </w:r>
    </w:p>
    <w:p w:rsidR="00865BAE" w:rsidRPr="00865BAE" w:rsidRDefault="00865BAE" w:rsidP="00865BAE">
      <w:pPr>
        <w:widowControl/>
        <w:spacing w:line="620" w:lineRule="exact"/>
        <w:ind w:firstLine="720"/>
        <w:jc w:val="left"/>
        <w:rPr>
          <w:rFonts w:ascii="宋体" w:eastAsia="宋体" w:hAnsi="宋体" w:cs="宋体"/>
          <w:color w:val="282828"/>
          <w:kern w:val="0"/>
          <w:sz w:val="24"/>
          <w:szCs w:val="24"/>
        </w:rPr>
      </w:pPr>
      <w:r w:rsidRPr="00865BAE">
        <w:rPr>
          <w:rFonts w:ascii="黑体" w:eastAsia="黑体" w:hAnsi="黑体" w:cs="黑体" w:hint="eastAsia"/>
          <w:color w:val="282828"/>
          <w:kern w:val="0"/>
          <w:sz w:val="32"/>
          <w:szCs w:val="32"/>
        </w:rPr>
        <w:t>五、鼓励企业培训留工。</w:t>
      </w:r>
      <w:r w:rsidRPr="00865BAE">
        <w:rPr>
          <w:rFonts w:ascii="仿宋_GB2312" w:eastAsia="仿宋_GB2312" w:hAnsi="仿宋_GB2312" w:cs="仿宋_GB2312" w:hint="eastAsia"/>
          <w:color w:val="282828"/>
          <w:kern w:val="0"/>
          <w:sz w:val="32"/>
          <w:szCs w:val="32"/>
        </w:rPr>
        <w:t>2022年因疫情防控实施静态管理7日以上的县（市、区），可对因疫情防控停产停业的中小微企业，依据参加失业保险职工人数，按500元/人标准发放</w:t>
      </w:r>
      <w:proofErr w:type="gramStart"/>
      <w:r w:rsidRPr="00865BAE">
        <w:rPr>
          <w:rFonts w:ascii="仿宋_GB2312" w:eastAsia="仿宋_GB2312" w:hAnsi="仿宋_GB2312" w:cs="仿宋_GB2312" w:hint="eastAsia"/>
          <w:color w:val="282828"/>
          <w:kern w:val="0"/>
          <w:sz w:val="32"/>
          <w:szCs w:val="32"/>
        </w:rPr>
        <w:t>一次性留工培训</w:t>
      </w:r>
      <w:proofErr w:type="gramEnd"/>
      <w:r w:rsidRPr="00865BAE">
        <w:rPr>
          <w:rFonts w:ascii="仿宋_GB2312" w:eastAsia="仿宋_GB2312" w:hAnsi="仿宋_GB2312" w:cs="仿宋_GB2312" w:hint="eastAsia"/>
          <w:color w:val="282828"/>
          <w:kern w:val="0"/>
          <w:sz w:val="32"/>
          <w:szCs w:val="32"/>
        </w:rPr>
        <w:t>补助，同一企业只能享受一次，所需资金由失业保险基金承担。社会团体、基金会、社会服务机构、律师事务所、会计师事务所、以单位形式参保的个体工商户参照实施。符合条件的地区可通过大数据比对，按照该企业参加失业保险人数直接发放补助，无需企业提供培训计划、培训合格证书、职工花名册以及生产经</w:t>
      </w:r>
      <w:r w:rsidRPr="00865BAE">
        <w:rPr>
          <w:rFonts w:ascii="仿宋_GB2312" w:eastAsia="仿宋_GB2312" w:hAnsi="仿宋_GB2312" w:cs="仿宋_GB2312" w:hint="eastAsia"/>
          <w:color w:val="282828"/>
          <w:kern w:val="0"/>
          <w:sz w:val="32"/>
          <w:szCs w:val="32"/>
        </w:rPr>
        <w:lastRenderedPageBreak/>
        <w:t>营情况证明。上述用人单位符合条件的，还可以享受失业</w:t>
      </w:r>
      <w:proofErr w:type="gramStart"/>
      <w:r w:rsidRPr="00865BAE">
        <w:rPr>
          <w:rFonts w:ascii="仿宋_GB2312" w:eastAsia="仿宋_GB2312" w:hAnsi="仿宋_GB2312" w:cs="仿宋_GB2312" w:hint="eastAsia"/>
          <w:color w:val="282828"/>
          <w:kern w:val="0"/>
          <w:sz w:val="32"/>
          <w:szCs w:val="32"/>
        </w:rPr>
        <w:t>保险稳岗</w:t>
      </w:r>
      <w:proofErr w:type="gramEnd"/>
      <w:r w:rsidRPr="00865BAE">
        <w:rPr>
          <w:rFonts w:ascii="仿宋_GB2312" w:eastAsia="仿宋_GB2312" w:hAnsi="仿宋_GB2312" w:cs="仿宋_GB2312" w:hint="eastAsia"/>
          <w:color w:val="282828"/>
          <w:kern w:val="0"/>
          <w:sz w:val="32"/>
          <w:szCs w:val="32"/>
        </w:rPr>
        <w:t>返还；另行组织职工岗位技能培训的，可按规定享受培训补贴。</w:t>
      </w:r>
    </w:p>
    <w:p w:rsidR="00865BAE" w:rsidRPr="00865BAE" w:rsidRDefault="00865BAE" w:rsidP="00865BAE">
      <w:pPr>
        <w:widowControl/>
        <w:spacing w:line="620" w:lineRule="exact"/>
        <w:ind w:firstLine="720"/>
        <w:jc w:val="left"/>
        <w:rPr>
          <w:rFonts w:ascii="宋体" w:eastAsia="宋体" w:hAnsi="宋体" w:cs="宋体"/>
          <w:color w:val="282828"/>
          <w:kern w:val="0"/>
          <w:sz w:val="24"/>
          <w:szCs w:val="24"/>
        </w:rPr>
      </w:pPr>
      <w:r w:rsidRPr="00865BAE">
        <w:rPr>
          <w:rFonts w:ascii="仿宋_GB2312" w:eastAsia="仿宋_GB2312" w:hAnsi="仿宋_GB2312" w:cs="仿宋_GB2312" w:hint="eastAsia"/>
          <w:color w:val="282828"/>
          <w:kern w:val="0"/>
          <w:sz w:val="32"/>
          <w:szCs w:val="32"/>
        </w:rPr>
        <w:t>依规履行失业保险参保缴费义务1年以上的企业在职职工和领取失业保险金人员，符合相关条件的，可自职业资格证书或职业技能等级证书核发之日（以发证日期为准）起1年内，按规定向失业保险参保地或失业保险金申领地申领技能提升补贴，每人</w:t>
      </w:r>
      <w:proofErr w:type="gramStart"/>
      <w:r w:rsidRPr="00865BAE">
        <w:rPr>
          <w:rFonts w:ascii="仿宋_GB2312" w:eastAsia="仿宋_GB2312" w:hAnsi="仿宋_GB2312" w:cs="仿宋_GB2312" w:hint="eastAsia"/>
          <w:color w:val="282828"/>
          <w:kern w:val="0"/>
          <w:sz w:val="32"/>
          <w:szCs w:val="32"/>
        </w:rPr>
        <w:t>每自然</w:t>
      </w:r>
      <w:proofErr w:type="gramEnd"/>
      <w:r w:rsidRPr="00865BAE">
        <w:rPr>
          <w:rFonts w:ascii="仿宋_GB2312" w:eastAsia="仿宋_GB2312" w:hAnsi="仿宋_GB2312" w:cs="仿宋_GB2312" w:hint="eastAsia"/>
          <w:color w:val="282828"/>
          <w:kern w:val="0"/>
          <w:sz w:val="32"/>
          <w:szCs w:val="32"/>
        </w:rPr>
        <w:t>年度享受技能提升补贴不超过3次。</w:t>
      </w:r>
    </w:p>
    <w:p w:rsidR="00865BAE" w:rsidRPr="00865BAE" w:rsidRDefault="00865BAE" w:rsidP="00865BAE">
      <w:pPr>
        <w:widowControl/>
        <w:spacing w:line="620" w:lineRule="exact"/>
        <w:ind w:firstLine="720"/>
        <w:jc w:val="left"/>
        <w:rPr>
          <w:rFonts w:ascii="宋体" w:eastAsia="宋体" w:hAnsi="宋体" w:cs="宋体"/>
          <w:color w:val="282828"/>
          <w:kern w:val="0"/>
          <w:sz w:val="24"/>
          <w:szCs w:val="24"/>
        </w:rPr>
      </w:pPr>
      <w:r w:rsidRPr="00865BAE">
        <w:rPr>
          <w:rFonts w:ascii="黑体" w:eastAsia="黑体" w:hAnsi="黑体" w:cs="黑体" w:hint="eastAsia"/>
          <w:color w:val="282828"/>
          <w:kern w:val="0"/>
          <w:sz w:val="32"/>
          <w:szCs w:val="32"/>
        </w:rPr>
        <w:t>六、支持企业培训稳岗。</w:t>
      </w:r>
      <w:r w:rsidRPr="00865BAE">
        <w:rPr>
          <w:rFonts w:ascii="仿宋_GB2312" w:eastAsia="仿宋_GB2312" w:hAnsi="仿宋_GB2312" w:cs="仿宋_GB2312" w:hint="eastAsia"/>
          <w:color w:val="282828"/>
          <w:kern w:val="0"/>
          <w:sz w:val="32"/>
          <w:szCs w:val="32"/>
        </w:rPr>
        <w:t>按照2022年4月底全省失业保险基金滚存结余的5%，提取职业技能提升行动专账资金，并根据各地承担的培训任务等因素进行分配，进一步加大企业职工和就业重点群体技能培训支持力度，稳定就业岗位。</w:t>
      </w:r>
    </w:p>
    <w:p w:rsidR="00865BAE" w:rsidRPr="00865BAE" w:rsidRDefault="00865BAE" w:rsidP="00865BAE">
      <w:pPr>
        <w:widowControl/>
        <w:spacing w:line="620" w:lineRule="exact"/>
        <w:ind w:firstLine="720"/>
        <w:jc w:val="left"/>
        <w:rPr>
          <w:rFonts w:ascii="宋体" w:eastAsia="宋体" w:hAnsi="宋体" w:cs="宋体"/>
          <w:color w:val="282828"/>
          <w:kern w:val="0"/>
          <w:sz w:val="24"/>
          <w:szCs w:val="24"/>
        </w:rPr>
      </w:pPr>
      <w:r w:rsidRPr="00865BAE">
        <w:rPr>
          <w:rFonts w:ascii="仿宋_GB2312" w:eastAsia="仿宋_GB2312" w:hAnsi="仿宋_GB2312" w:cs="仿宋_GB2312" w:hint="eastAsia"/>
          <w:color w:val="282828"/>
          <w:kern w:val="0"/>
          <w:sz w:val="32"/>
          <w:szCs w:val="32"/>
        </w:rPr>
        <w:t>根据疫情防控要求暂停线下培训期间，支持企业、培训机构利用国家推荐的或经属地</w:t>
      </w:r>
      <w:proofErr w:type="gramStart"/>
      <w:r w:rsidRPr="00865BAE">
        <w:rPr>
          <w:rFonts w:ascii="仿宋_GB2312" w:eastAsia="仿宋_GB2312" w:hAnsi="仿宋_GB2312" w:cs="仿宋_GB2312" w:hint="eastAsia"/>
          <w:color w:val="282828"/>
          <w:kern w:val="0"/>
          <w:sz w:val="32"/>
          <w:szCs w:val="32"/>
        </w:rPr>
        <w:t>人社部门</w:t>
      </w:r>
      <w:proofErr w:type="gramEnd"/>
      <w:r w:rsidRPr="00865BAE">
        <w:rPr>
          <w:rFonts w:ascii="仿宋_GB2312" w:eastAsia="仿宋_GB2312" w:hAnsi="仿宋_GB2312" w:cs="仿宋_GB2312" w:hint="eastAsia"/>
          <w:color w:val="282828"/>
          <w:kern w:val="0"/>
          <w:sz w:val="32"/>
          <w:szCs w:val="32"/>
        </w:rPr>
        <w:t>同意的线上培训平台及数字资源，统筹开展线上职业技能培训。线上培训课时计入总课时，待线下培训考核合格后，按规定兑付培训补贴。</w:t>
      </w:r>
    </w:p>
    <w:p w:rsidR="00865BAE" w:rsidRPr="00865BAE" w:rsidRDefault="00865BAE" w:rsidP="00865BAE">
      <w:pPr>
        <w:widowControl/>
        <w:spacing w:line="620" w:lineRule="exact"/>
        <w:ind w:firstLine="720"/>
        <w:jc w:val="left"/>
        <w:rPr>
          <w:rFonts w:ascii="宋体" w:eastAsia="宋体" w:hAnsi="宋体" w:cs="宋体"/>
          <w:color w:val="282828"/>
          <w:kern w:val="0"/>
          <w:sz w:val="24"/>
          <w:szCs w:val="24"/>
        </w:rPr>
      </w:pPr>
      <w:r w:rsidRPr="00865BAE">
        <w:rPr>
          <w:rFonts w:ascii="黑体" w:eastAsia="黑体" w:hAnsi="黑体" w:cs="黑体" w:hint="eastAsia"/>
          <w:color w:val="282828"/>
          <w:kern w:val="0"/>
          <w:sz w:val="32"/>
          <w:szCs w:val="32"/>
        </w:rPr>
        <w:t>七、鼓励企业吸纳就业。</w:t>
      </w:r>
      <w:r w:rsidRPr="00865BAE">
        <w:rPr>
          <w:rFonts w:ascii="仿宋_GB2312" w:eastAsia="仿宋_GB2312" w:hAnsi="仿宋_GB2312" w:cs="仿宋_GB2312" w:hint="eastAsia"/>
          <w:color w:val="282828"/>
          <w:kern w:val="0"/>
          <w:sz w:val="32"/>
          <w:szCs w:val="32"/>
        </w:rPr>
        <w:t>对中小</w:t>
      </w:r>
      <w:proofErr w:type="gramStart"/>
      <w:r w:rsidRPr="00865BAE">
        <w:rPr>
          <w:rFonts w:ascii="仿宋_GB2312" w:eastAsia="仿宋_GB2312" w:hAnsi="仿宋_GB2312" w:cs="仿宋_GB2312" w:hint="eastAsia"/>
          <w:color w:val="282828"/>
          <w:kern w:val="0"/>
          <w:sz w:val="32"/>
          <w:szCs w:val="32"/>
        </w:rPr>
        <w:t>微企业</w:t>
      </w:r>
      <w:proofErr w:type="gramEnd"/>
      <w:r w:rsidRPr="00865BAE">
        <w:rPr>
          <w:rFonts w:ascii="仿宋_GB2312" w:eastAsia="仿宋_GB2312" w:hAnsi="仿宋_GB2312" w:cs="仿宋_GB2312" w:hint="eastAsia"/>
          <w:color w:val="282828"/>
          <w:kern w:val="0"/>
          <w:sz w:val="32"/>
          <w:szCs w:val="32"/>
        </w:rPr>
        <w:t>新招用应届高校毕业生并签订1年以上劳动合同、稳定用工6个月以上、按规定缴纳社会保险费的，按照1000元/人标准给予一次性吸纳就业补贴。对与小</w:t>
      </w:r>
      <w:proofErr w:type="gramStart"/>
      <w:r w:rsidRPr="00865BAE">
        <w:rPr>
          <w:rFonts w:ascii="仿宋_GB2312" w:eastAsia="仿宋_GB2312" w:hAnsi="仿宋_GB2312" w:cs="仿宋_GB2312" w:hint="eastAsia"/>
          <w:color w:val="282828"/>
          <w:kern w:val="0"/>
          <w:sz w:val="32"/>
          <w:szCs w:val="32"/>
        </w:rPr>
        <w:t>微企业</w:t>
      </w:r>
      <w:proofErr w:type="gramEnd"/>
      <w:r w:rsidRPr="00865BAE">
        <w:rPr>
          <w:rFonts w:ascii="仿宋_GB2312" w:eastAsia="仿宋_GB2312" w:hAnsi="仿宋_GB2312" w:cs="仿宋_GB2312" w:hint="eastAsia"/>
          <w:color w:val="282828"/>
          <w:kern w:val="0"/>
          <w:sz w:val="32"/>
          <w:szCs w:val="32"/>
        </w:rPr>
        <w:t>签订6个月以上劳动合同，并依法缴纳社会保险费的毕业年度高校毕业生，给予3000元一次性就业补贴。对与毕业年度高校毕业生或离校2年内未就业高校毕业生、自主就业退役军人、脱贫人口签订12个月以上劳动合同，并按规定缴纳社</w:t>
      </w:r>
      <w:r w:rsidRPr="00865BAE">
        <w:rPr>
          <w:rFonts w:ascii="仿宋_GB2312" w:eastAsia="仿宋_GB2312" w:hAnsi="仿宋_GB2312" w:cs="仿宋_GB2312" w:hint="eastAsia"/>
          <w:color w:val="282828"/>
          <w:kern w:val="0"/>
          <w:sz w:val="32"/>
          <w:szCs w:val="32"/>
        </w:rPr>
        <w:lastRenderedPageBreak/>
        <w:t>会保险费的小微企业，由就业补助资金给予社会保险补贴。对企业开展“共享用工”稳定职工队伍的，由就业补助资金按调剂就业职工人数给予一定补贴。</w:t>
      </w:r>
    </w:p>
    <w:p w:rsidR="00865BAE" w:rsidRPr="00865BAE" w:rsidRDefault="00865BAE" w:rsidP="00865BAE">
      <w:pPr>
        <w:widowControl/>
        <w:spacing w:line="620" w:lineRule="exact"/>
        <w:ind w:firstLine="720"/>
        <w:jc w:val="left"/>
        <w:rPr>
          <w:rFonts w:ascii="宋体" w:eastAsia="宋体" w:hAnsi="宋体" w:cs="宋体"/>
          <w:color w:val="282828"/>
          <w:kern w:val="0"/>
          <w:sz w:val="24"/>
          <w:szCs w:val="24"/>
        </w:rPr>
      </w:pPr>
      <w:r w:rsidRPr="00865BAE">
        <w:rPr>
          <w:rFonts w:ascii="黑体" w:eastAsia="黑体" w:hAnsi="黑体" w:cs="黑体" w:hint="eastAsia"/>
          <w:color w:val="282828"/>
          <w:kern w:val="0"/>
          <w:sz w:val="32"/>
          <w:szCs w:val="32"/>
        </w:rPr>
        <w:t>八、鼓励创业创新增加就业。</w:t>
      </w:r>
      <w:r w:rsidRPr="00865BAE">
        <w:rPr>
          <w:rFonts w:ascii="仿宋_GB2312" w:eastAsia="仿宋_GB2312" w:hAnsi="仿宋_GB2312" w:cs="仿宋_GB2312" w:hint="eastAsia"/>
          <w:color w:val="282828"/>
          <w:kern w:val="0"/>
          <w:sz w:val="32"/>
          <w:szCs w:val="32"/>
        </w:rPr>
        <w:t>对毕业2年以内高校毕业生、就业困难人员、脱贫人口、退役2年以内的自主就业退役军人、返乡农民工首次创办小</w:t>
      </w:r>
      <w:proofErr w:type="gramStart"/>
      <w:r w:rsidRPr="00865BAE">
        <w:rPr>
          <w:rFonts w:ascii="仿宋_GB2312" w:eastAsia="仿宋_GB2312" w:hAnsi="仿宋_GB2312" w:cs="仿宋_GB2312" w:hint="eastAsia"/>
          <w:color w:val="282828"/>
          <w:kern w:val="0"/>
          <w:sz w:val="32"/>
          <w:szCs w:val="32"/>
        </w:rPr>
        <w:t>微企业且正常</w:t>
      </w:r>
      <w:proofErr w:type="gramEnd"/>
      <w:r w:rsidRPr="00865BAE">
        <w:rPr>
          <w:rFonts w:ascii="仿宋_GB2312" w:eastAsia="仿宋_GB2312" w:hAnsi="仿宋_GB2312" w:cs="仿宋_GB2312" w:hint="eastAsia"/>
          <w:color w:val="282828"/>
          <w:kern w:val="0"/>
          <w:sz w:val="32"/>
          <w:szCs w:val="32"/>
        </w:rPr>
        <w:t>经营6个月以上的，由就业补助资金给予5000元一次性创业补贴。支持和促进高校毕业生等重点群体创业就业有关税收优惠政策延续执行至2025年12月31日。鼓励</w:t>
      </w:r>
      <w:proofErr w:type="gramStart"/>
      <w:r w:rsidRPr="00865BAE">
        <w:rPr>
          <w:rFonts w:ascii="仿宋_GB2312" w:eastAsia="仿宋_GB2312" w:hAnsi="仿宋_GB2312" w:cs="仿宋_GB2312" w:hint="eastAsia"/>
          <w:color w:val="282828"/>
          <w:kern w:val="0"/>
          <w:sz w:val="32"/>
          <w:szCs w:val="32"/>
        </w:rPr>
        <w:t>人社部门</w:t>
      </w:r>
      <w:proofErr w:type="gramEnd"/>
      <w:r w:rsidRPr="00865BAE">
        <w:rPr>
          <w:rFonts w:ascii="仿宋_GB2312" w:eastAsia="仿宋_GB2312" w:hAnsi="仿宋_GB2312" w:cs="仿宋_GB2312" w:hint="eastAsia"/>
          <w:color w:val="282828"/>
          <w:kern w:val="0"/>
          <w:sz w:val="32"/>
          <w:szCs w:val="32"/>
        </w:rPr>
        <w:t>近2年来支持建设的各</w:t>
      </w:r>
      <w:proofErr w:type="gramStart"/>
      <w:r w:rsidRPr="00865BAE">
        <w:rPr>
          <w:rFonts w:ascii="仿宋_GB2312" w:eastAsia="仿宋_GB2312" w:hAnsi="仿宋_GB2312" w:cs="仿宋_GB2312" w:hint="eastAsia"/>
          <w:color w:val="282828"/>
          <w:kern w:val="0"/>
          <w:sz w:val="32"/>
          <w:szCs w:val="32"/>
        </w:rPr>
        <w:t>类创业</w:t>
      </w:r>
      <w:proofErr w:type="gramEnd"/>
      <w:r w:rsidRPr="00865BAE">
        <w:rPr>
          <w:rFonts w:ascii="仿宋_GB2312" w:eastAsia="仿宋_GB2312" w:hAnsi="仿宋_GB2312" w:cs="仿宋_GB2312" w:hint="eastAsia"/>
          <w:color w:val="282828"/>
          <w:kern w:val="0"/>
          <w:sz w:val="32"/>
          <w:szCs w:val="32"/>
        </w:rPr>
        <w:t>载体在2022年内对入驻的各</w:t>
      </w:r>
      <w:proofErr w:type="gramStart"/>
      <w:r w:rsidRPr="00865BAE">
        <w:rPr>
          <w:rFonts w:ascii="仿宋_GB2312" w:eastAsia="仿宋_GB2312" w:hAnsi="仿宋_GB2312" w:cs="仿宋_GB2312" w:hint="eastAsia"/>
          <w:color w:val="282828"/>
          <w:kern w:val="0"/>
          <w:sz w:val="32"/>
          <w:szCs w:val="32"/>
        </w:rPr>
        <w:t>类创业</w:t>
      </w:r>
      <w:proofErr w:type="gramEnd"/>
      <w:r w:rsidRPr="00865BAE">
        <w:rPr>
          <w:rFonts w:ascii="仿宋_GB2312" w:eastAsia="仿宋_GB2312" w:hAnsi="仿宋_GB2312" w:cs="仿宋_GB2312" w:hint="eastAsia"/>
          <w:color w:val="282828"/>
          <w:kern w:val="0"/>
          <w:sz w:val="32"/>
          <w:szCs w:val="32"/>
        </w:rPr>
        <w:t>主体减免房租。</w:t>
      </w:r>
    </w:p>
    <w:p w:rsidR="00865BAE" w:rsidRPr="00865BAE" w:rsidRDefault="00865BAE" w:rsidP="00865BAE">
      <w:pPr>
        <w:widowControl/>
        <w:spacing w:line="620" w:lineRule="exact"/>
        <w:ind w:firstLine="720"/>
        <w:jc w:val="left"/>
        <w:rPr>
          <w:rFonts w:ascii="宋体" w:eastAsia="宋体" w:hAnsi="宋体" w:cs="宋体"/>
          <w:color w:val="282828"/>
          <w:kern w:val="0"/>
          <w:sz w:val="24"/>
          <w:szCs w:val="24"/>
        </w:rPr>
      </w:pPr>
      <w:r w:rsidRPr="00865BAE">
        <w:rPr>
          <w:rFonts w:ascii="黑体" w:eastAsia="黑体" w:hAnsi="黑体" w:cs="黑体" w:hint="eastAsia"/>
          <w:color w:val="282828"/>
          <w:kern w:val="0"/>
          <w:sz w:val="32"/>
          <w:szCs w:val="32"/>
        </w:rPr>
        <w:t>九、加大就业援助实施力度。</w:t>
      </w:r>
      <w:r w:rsidRPr="00865BAE">
        <w:rPr>
          <w:rFonts w:ascii="仿宋_GB2312" w:eastAsia="仿宋_GB2312" w:hAnsi="仿宋_GB2312" w:cs="仿宋_GB2312" w:hint="eastAsia"/>
          <w:color w:val="282828"/>
          <w:kern w:val="0"/>
          <w:sz w:val="32"/>
          <w:szCs w:val="32"/>
        </w:rPr>
        <w:t>动态调整就业困难人员认定标准，将登记失业3个月</w:t>
      </w:r>
      <w:proofErr w:type="gramStart"/>
      <w:r w:rsidRPr="00865BAE">
        <w:rPr>
          <w:rFonts w:ascii="仿宋_GB2312" w:eastAsia="仿宋_GB2312" w:hAnsi="仿宋_GB2312" w:cs="仿宋_GB2312" w:hint="eastAsia"/>
          <w:color w:val="282828"/>
          <w:kern w:val="0"/>
          <w:sz w:val="32"/>
          <w:szCs w:val="32"/>
        </w:rPr>
        <w:t>以上零就业</w:t>
      </w:r>
      <w:proofErr w:type="gramEnd"/>
      <w:r w:rsidRPr="00865BAE">
        <w:rPr>
          <w:rFonts w:ascii="仿宋_GB2312" w:eastAsia="仿宋_GB2312" w:hAnsi="仿宋_GB2312" w:cs="仿宋_GB2312" w:hint="eastAsia"/>
          <w:color w:val="282828"/>
          <w:kern w:val="0"/>
          <w:sz w:val="32"/>
          <w:szCs w:val="32"/>
        </w:rPr>
        <w:t>家庭成员和大龄就业困难人员，登记失业6个月以上享受最低生活保障家庭的失业人员、</w:t>
      </w:r>
      <w:proofErr w:type="gramStart"/>
      <w:r w:rsidRPr="00865BAE">
        <w:rPr>
          <w:rFonts w:ascii="仿宋_GB2312" w:eastAsia="仿宋_GB2312" w:hAnsi="仿宋_GB2312" w:cs="仿宋_GB2312" w:hint="eastAsia"/>
          <w:color w:val="282828"/>
          <w:kern w:val="0"/>
          <w:sz w:val="32"/>
          <w:szCs w:val="32"/>
        </w:rPr>
        <w:t>失地失林人员</w:t>
      </w:r>
      <w:proofErr w:type="gramEnd"/>
      <w:r w:rsidRPr="00865BAE">
        <w:rPr>
          <w:rFonts w:ascii="仿宋_GB2312" w:eastAsia="仿宋_GB2312" w:hAnsi="仿宋_GB2312" w:cs="仿宋_GB2312" w:hint="eastAsia"/>
          <w:color w:val="282828"/>
          <w:kern w:val="0"/>
          <w:sz w:val="32"/>
          <w:szCs w:val="32"/>
        </w:rPr>
        <w:t>、残疾人、高校毕业生，以及登记失业9个月以上长期失业人员纳入就业困难人员帮扶范围，实施就业援助。</w:t>
      </w:r>
    </w:p>
    <w:p w:rsidR="00865BAE" w:rsidRPr="00865BAE" w:rsidRDefault="00865BAE" w:rsidP="00865BAE">
      <w:pPr>
        <w:widowControl/>
        <w:spacing w:line="620" w:lineRule="exact"/>
        <w:ind w:firstLine="720"/>
        <w:jc w:val="left"/>
        <w:rPr>
          <w:rFonts w:ascii="宋体" w:eastAsia="宋体" w:hAnsi="宋体" w:cs="宋体"/>
          <w:color w:val="282828"/>
          <w:kern w:val="0"/>
          <w:sz w:val="24"/>
          <w:szCs w:val="24"/>
        </w:rPr>
      </w:pPr>
      <w:r w:rsidRPr="00865BAE">
        <w:rPr>
          <w:rFonts w:ascii="仿宋_GB2312" w:eastAsia="仿宋_GB2312" w:hAnsi="仿宋_GB2312" w:cs="仿宋_GB2312" w:hint="eastAsia"/>
          <w:color w:val="282828"/>
          <w:kern w:val="0"/>
          <w:sz w:val="32"/>
          <w:szCs w:val="32"/>
        </w:rPr>
        <w:t>各地可结合地方防疫需要，开发一批消杀防疫、保洁环卫等临时性公益岗位，根据工作任务和工作时间，给予一定的岗位补贴和社会保险补贴，补贴期限最长不超过3个月。</w:t>
      </w:r>
    </w:p>
    <w:p w:rsidR="00865BAE" w:rsidRPr="00865BAE" w:rsidRDefault="00865BAE" w:rsidP="00865BAE">
      <w:pPr>
        <w:widowControl/>
        <w:spacing w:line="620" w:lineRule="exact"/>
        <w:ind w:firstLine="720"/>
        <w:jc w:val="left"/>
        <w:rPr>
          <w:rFonts w:ascii="宋体" w:eastAsia="宋体" w:hAnsi="宋体" w:cs="宋体"/>
          <w:color w:val="282828"/>
          <w:kern w:val="0"/>
          <w:sz w:val="24"/>
          <w:szCs w:val="24"/>
        </w:rPr>
      </w:pPr>
      <w:r w:rsidRPr="00865BAE">
        <w:rPr>
          <w:rFonts w:ascii="黑体" w:eastAsia="黑体" w:hAnsi="黑体" w:cs="黑体" w:hint="eastAsia"/>
          <w:color w:val="282828"/>
          <w:kern w:val="0"/>
          <w:sz w:val="32"/>
          <w:szCs w:val="32"/>
        </w:rPr>
        <w:t>十、确保失业人员基本生活。</w:t>
      </w:r>
      <w:r w:rsidRPr="00865BAE">
        <w:rPr>
          <w:rFonts w:ascii="仿宋_GB2312" w:eastAsia="仿宋_GB2312" w:hAnsi="仿宋_GB2312" w:cs="仿宋_GB2312" w:hint="eastAsia"/>
          <w:color w:val="282828"/>
          <w:kern w:val="0"/>
          <w:sz w:val="32"/>
          <w:szCs w:val="32"/>
        </w:rPr>
        <w:t>失业补助金政策实施期限延长至2022年12月31日，对象为2021年1月1日至2022年12月31日期间领取失业保险金期满仍未就业、不符合领取失业保险金条件的参保失业人员。对符合本通知申领条件、前期审核未通过</w:t>
      </w:r>
      <w:r w:rsidRPr="00865BAE">
        <w:rPr>
          <w:rFonts w:ascii="仿宋_GB2312" w:eastAsia="仿宋_GB2312" w:hAnsi="仿宋_GB2312" w:cs="仿宋_GB2312" w:hint="eastAsia"/>
          <w:color w:val="282828"/>
          <w:kern w:val="0"/>
          <w:sz w:val="32"/>
          <w:szCs w:val="32"/>
        </w:rPr>
        <w:lastRenderedPageBreak/>
        <w:t>的失业补助金申请，应及时审核发放。对领取失业保险金期满仍未就业且距离法定退休年龄不足1年的人员，继续发放失业保险金至</w:t>
      </w:r>
      <w:r w:rsidRPr="00865BAE">
        <w:rPr>
          <w:rFonts w:ascii="仿宋_GB2312" w:eastAsia="仿宋_GB2312" w:hAnsi="仿宋_GB2312" w:cs="仿宋_GB2312" w:hint="eastAsia"/>
          <w:color w:val="282828"/>
          <w:spacing w:val="-6"/>
          <w:kern w:val="0"/>
          <w:sz w:val="32"/>
          <w:szCs w:val="32"/>
        </w:rPr>
        <w:t>法定退休年龄。对非因本人意愿失业</w:t>
      </w:r>
      <w:proofErr w:type="gramStart"/>
      <w:r w:rsidRPr="00865BAE">
        <w:rPr>
          <w:rFonts w:ascii="仿宋_GB2312" w:eastAsia="仿宋_GB2312" w:hAnsi="仿宋_GB2312" w:cs="仿宋_GB2312" w:hint="eastAsia"/>
          <w:color w:val="282828"/>
          <w:spacing w:val="-6"/>
          <w:kern w:val="0"/>
          <w:sz w:val="32"/>
          <w:szCs w:val="32"/>
        </w:rPr>
        <w:t>且登记</w:t>
      </w:r>
      <w:proofErr w:type="gramEnd"/>
      <w:r w:rsidRPr="00865BAE">
        <w:rPr>
          <w:rFonts w:ascii="仿宋_GB2312" w:eastAsia="仿宋_GB2312" w:hAnsi="仿宋_GB2312" w:cs="仿宋_GB2312" w:hint="eastAsia"/>
          <w:color w:val="282828"/>
          <w:spacing w:val="-6"/>
          <w:kern w:val="0"/>
          <w:sz w:val="32"/>
          <w:szCs w:val="32"/>
        </w:rPr>
        <w:t>失业6个月以上，未享受失业保险待遇（含失业补助金）和城乡居民最低生活保障的下岗失业人员，由就业补助资金给予2000元一次性临时生活补贴。</w:t>
      </w:r>
    </w:p>
    <w:p w:rsidR="00865BAE" w:rsidRPr="00865BAE" w:rsidRDefault="00865BAE" w:rsidP="00865BAE">
      <w:pPr>
        <w:widowControl/>
        <w:spacing w:line="620" w:lineRule="exact"/>
        <w:ind w:firstLine="720"/>
        <w:jc w:val="left"/>
        <w:rPr>
          <w:rFonts w:ascii="宋体" w:eastAsia="宋体" w:hAnsi="宋体" w:cs="宋体"/>
          <w:color w:val="282828"/>
          <w:kern w:val="0"/>
          <w:sz w:val="24"/>
          <w:szCs w:val="24"/>
        </w:rPr>
      </w:pPr>
      <w:r w:rsidRPr="00865BAE">
        <w:rPr>
          <w:rFonts w:ascii="仿宋_GB2312" w:eastAsia="仿宋_GB2312" w:hAnsi="仿宋_GB2312" w:cs="仿宋_GB2312" w:hint="eastAsia"/>
          <w:color w:val="282828"/>
          <w:kern w:val="0"/>
          <w:sz w:val="32"/>
          <w:szCs w:val="32"/>
        </w:rPr>
        <w:t>上述三、四、五、六、九项政策，受理截止期限为2022年12月31日。实施期间，国家出台新的规定，按国家规定执行。各地要继续落实好灵活就业人员社保补贴等各项就业创业长期政策落实，及时梳理调整本地区就业政策清单并公开发布。要持续加大就业政策宣传落实力度，进一步推进流程再造，推动各</w:t>
      </w:r>
      <w:proofErr w:type="gramStart"/>
      <w:r w:rsidRPr="00865BAE">
        <w:rPr>
          <w:rFonts w:ascii="仿宋_GB2312" w:eastAsia="仿宋_GB2312" w:hAnsi="仿宋_GB2312" w:cs="仿宋_GB2312" w:hint="eastAsia"/>
          <w:color w:val="282828"/>
          <w:kern w:val="0"/>
          <w:sz w:val="32"/>
          <w:szCs w:val="32"/>
        </w:rPr>
        <w:t>类政策</w:t>
      </w:r>
      <w:proofErr w:type="gramEnd"/>
      <w:r w:rsidRPr="00865BAE">
        <w:rPr>
          <w:rFonts w:ascii="仿宋_GB2312" w:eastAsia="仿宋_GB2312" w:hAnsi="仿宋_GB2312" w:cs="仿宋_GB2312" w:hint="eastAsia"/>
          <w:color w:val="282828"/>
          <w:kern w:val="0"/>
          <w:sz w:val="32"/>
          <w:szCs w:val="32"/>
        </w:rPr>
        <w:t>快速兑现到位，促进就业大局持续稳定。</w:t>
      </w:r>
    </w:p>
    <w:p w:rsidR="00865BAE" w:rsidRPr="00865BAE" w:rsidRDefault="00865BAE" w:rsidP="00865BAE">
      <w:pPr>
        <w:widowControl/>
        <w:spacing w:line="600" w:lineRule="exact"/>
        <w:jc w:val="left"/>
        <w:rPr>
          <w:rFonts w:ascii="宋体" w:eastAsia="宋体" w:hAnsi="宋体" w:cs="宋体"/>
          <w:color w:val="282828"/>
          <w:kern w:val="0"/>
          <w:sz w:val="24"/>
          <w:szCs w:val="24"/>
        </w:rPr>
      </w:pPr>
      <w:r w:rsidRPr="00865BAE">
        <w:rPr>
          <w:rFonts w:ascii="宋体" w:eastAsia="宋体" w:hAnsi="宋体" w:cs="宋体" w:hint="eastAsia"/>
          <w:color w:val="282828"/>
          <w:kern w:val="0"/>
          <w:sz w:val="32"/>
          <w:szCs w:val="32"/>
        </w:rPr>
        <w:t> </w:t>
      </w:r>
    </w:p>
    <w:p w:rsidR="00865BAE" w:rsidRPr="00865BAE" w:rsidRDefault="00865BAE" w:rsidP="00865BAE">
      <w:pPr>
        <w:widowControl/>
        <w:spacing w:line="600" w:lineRule="exact"/>
        <w:jc w:val="left"/>
        <w:rPr>
          <w:rFonts w:ascii="宋体" w:eastAsia="宋体" w:hAnsi="宋体" w:cs="宋体"/>
          <w:color w:val="282828"/>
          <w:kern w:val="0"/>
          <w:sz w:val="24"/>
          <w:szCs w:val="24"/>
        </w:rPr>
      </w:pPr>
      <w:r w:rsidRPr="00865BAE">
        <w:rPr>
          <w:rFonts w:ascii="宋体" w:eastAsia="宋体" w:hAnsi="宋体" w:cs="宋体" w:hint="eastAsia"/>
          <w:color w:val="282828"/>
          <w:kern w:val="0"/>
          <w:sz w:val="32"/>
          <w:szCs w:val="32"/>
        </w:rPr>
        <w:t> </w:t>
      </w:r>
    </w:p>
    <w:p w:rsidR="00865BAE" w:rsidRPr="00865BAE" w:rsidRDefault="00865BAE" w:rsidP="00865BAE">
      <w:pPr>
        <w:widowControl/>
        <w:spacing w:line="600" w:lineRule="exact"/>
        <w:jc w:val="left"/>
        <w:rPr>
          <w:rFonts w:ascii="微软雅黑" w:eastAsia="微软雅黑" w:hAnsi="微软雅黑" w:cs="Arial"/>
          <w:color w:val="282828"/>
          <w:kern w:val="0"/>
          <w:szCs w:val="21"/>
        </w:rPr>
      </w:pPr>
      <w:r w:rsidRPr="00865BAE">
        <w:rPr>
          <w:rFonts w:ascii="微软雅黑" w:eastAsia="微软雅黑" w:hAnsi="微软雅黑" w:cs="Arial" w:hint="eastAsia"/>
          <w:color w:val="282828"/>
          <w:kern w:val="0"/>
          <w:szCs w:val="21"/>
        </w:rPr>
        <w:t> </w:t>
      </w:r>
    </w:p>
    <w:p w:rsidR="00865BAE" w:rsidRPr="00865BAE" w:rsidRDefault="00865BAE" w:rsidP="00865BAE">
      <w:pPr>
        <w:widowControl/>
        <w:tabs>
          <w:tab w:val="left" w:pos="7770"/>
        </w:tabs>
        <w:spacing w:line="600" w:lineRule="exact"/>
        <w:ind w:firstLineChars="200" w:firstLine="640"/>
        <w:jc w:val="left"/>
        <w:rPr>
          <w:rFonts w:ascii="宋体" w:eastAsia="宋体" w:hAnsi="宋体" w:cs="宋体" w:hint="eastAsia"/>
          <w:color w:val="282828"/>
          <w:kern w:val="0"/>
          <w:sz w:val="24"/>
          <w:szCs w:val="24"/>
        </w:rPr>
      </w:pPr>
      <w:r w:rsidRPr="00865BAE">
        <w:rPr>
          <w:rFonts w:ascii="仿宋_GB2312" w:eastAsia="仿宋_GB2312" w:hAnsi="仿宋_GB2312" w:cs="仿宋_GB2312" w:hint="eastAsia"/>
          <w:color w:val="282828"/>
          <w:kern w:val="0"/>
          <w:sz w:val="32"/>
          <w:szCs w:val="32"/>
        </w:rPr>
        <w:t>安徽省人力资源和社会保障厅       安徽省财政厅</w:t>
      </w:r>
    </w:p>
    <w:p w:rsidR="00865BAE" w:rsidRPr="00865BAE" w:rsidRDefault="00865BAE" w:rsidP="00865BAE">
      <w:pPr>
        <w:widowControl/>
        <w:spacing w:line="600" w:lineRule="exact"/>
        <w:jc w:val="left"/>
        <w:rPr>
          <w:rFonts w:ascii="宋体" w:eastAsia="宋体" w:hAnsi="宋体" w:cs="宋体"/>
          <w:color w:val="282828"/>
          <w:kern w:val="0"/>
          <w:sz w:val="24"/>
          <w:szCs w:val="24"/>
        </w:rPr>
      </w:pPr>
      <w:r w:rsidRPr="00865BAE">
        <w:rPr>
          <w:rFonts w:ascii="宋体" w:eastAsia="宋体" w:hAnsi="宋体" w:cs="宋体" w:hint="eastAsia"/>
          <w:color w:val="282828"/>
          <w:kern w:val="0"/>
          <w:sz w:val="32"/>
          <w:szCs w:val="32"/>
        </w:rPr>
        <w:t> </w:t>
      </w:r>
    </w:p>
    <w:p w:rsidR="00865BAE" w:rsidRPr="00865BAE" w:rsidRDefault="00865BAE" w:rsidP="00865BAE">
      <w:pPr>
        <w:widowControl/>
        <w:spacing w:line="600" w:lineRule="exact"/>
        <w:jc w:val="left"/>
        <w:rPr>
          <w:rFonts w:ascii="宋体" w:eastAsia="宋体" w:hAnsi="宋体" w:cs="宋体"/>
          <w:color w:val="282828"/>
          <w:kern w:val="0"/>
          <w:sz w:val="24"/>
          <w:szCs w:val="24"/>
        </w:rPr>
      </w:pPr>
      <w:r w:rsidRPr="00865BAE">
        <w:rPr>
          <w:rFonts w:ascii="宋体" w:eastAsia="宋体" w:hAnsi="宋体" w:cs="宋体" w:hint="eastAsia"/>
          <w:color w:val="282828"/>
          <w:kern w:val="0"/>
          <w:sz w:val="32"/>
          <w:szCs w:val="32"/>
        </w:rPr>
        <w:t> </w:t>
      </w:r>
    </w:p>
    <w:p w:rsidR="00865BAE" w:rsidRPr="00865BAE" w:rsidRDefault="00865BAE" w:rsidP="00865BAE">
      <w:pPr>
        <w:widowControl/>
        <w:spacing w:line="600" w:lineRule="exact"/>
        <w:jc w:val="left"/>
        <w:rPr>
          <w:rFonts w:ascii="宋体" w:eastAsia="宋体" w:hAnsi="宋体" w:cs="宋体"/>
          <w:color w:val="282828"/>
          <w:kern w:val="0"/>
          <w:sz w:val="24"/>
          <w:szCs w:val="24"/>
        </w:rPr>
      </w:pPr>
      <w:r w:rsidRPr="00865BAE">
        <w:rPr>
          <w:rFonts w:ascii="宋体" w:eastAsia="宋体" w:hAnsi="宋体" w:cs="宋体" w:hint="eastAsia"/>
          <w:color w:val="282828"/>
          <w:kern w:val="0"/>
          <w:sz w:val="32"/>
          <w:szCs w:val="32"/>
        </w:rPr>
        <w:t> </w:t>
      </w:r>
    </w:p>
    <w:p w:rsidR="00865BAE" w:rsidRPr="00865BAE" w:rsidRDefault="00865BAE" w:rsidP="00865BAE">
      <w:pPr>
        <w:widowControl/>
        <w:spacing w:line="600" w:lineRule="exact"/>
        <w:jc w:val="center"/>
        <w:rPr>
          <w:rFonts w:ascii="宋体" w:eastAsia="宋体" w:hAnsi="宋体" w:cs="宋体"/>
          <w:color w:val="282828"/>
          <w:kern w:val="0"/>
          <w:sz w:val="24"/>
          <w:szCs w:val="24"/>
        </w:rPr>
      </w:pPr>
      <w:r w:rsidRPr="00865BAE">
        <w:rPr>
          <w:rFonts w:ascii="仿宋_GB2312" w:eastAsia="仿宋_GB2312" w:hAnsi="仿宋_GB2312" w:cs="仿宋_GB2312" w:hint="eastAsia"/>
          <w:color w:val="282828"/>
          <w:kern w:val="0"/>
          <w:sz w:val="32"/>
          <w:szCs w:val="32"/>
        </w:rPr>
        <w:t>国家税务总局安徽省税务局</w:t>
      </w:r>
    </w:p>
    <w:p w:rsidR="00865BAE" w:rsidRPr="00865BAE" w:rsidRDefault="00865BAE" w:rsidP="00865BAE">
      <w:pPr>
        <w:widowControl/>
        <w:tabs>
          <w:tab w:val="left" w:pos="7770"/>
        </w:tabs>
        <w:spacing w:line="600" w:lineRule="exact"/>
        <w:ind w:firstLineChars="1100" w:firstLine="3520"/>
        <w:jc w:val="left"/>
        <w:rPr>
          <w:rFonts w:ascii="宋体" w:eastAsia="宋体" w:hAnsi="宋体" w:cs="宋体"/>
          <w:color w:val="282828"/>
          <w:kern w:val="0"/>
          <w:sz w:val="24"/>
          <w:szCs w:val="24"/>
        </w:rPr>
      </w:pPr>
      <w:r w:rsidRPr="00865BAE">
        <w:rPr>
          <w:rFonts w:ascii="仿宋_GB2312" w:eastAsia="仿宋_GB2312" w:hAnsi="仿宋_GB2312" w:cs="仿宋_GB2312" w:hint="eastAsia"/>
          <w:color w:val="282828"/>
          <w:kern w:val="0"/>
          <w:sz w:val="32"/>
          <w:szCs w:val="32"/>
        </w:rPr>
        <w:t>2022年4月28日</w:t>
      </w:r>
    </w:p>
    <w:p w:rsidR="00865BAE" w:rsidRDefault="00865BAE"/>
    <w:sectPr w:rsidR="00865BAE" w:rsidSect="00865BAE">
      <w:pgSz w:w="11906" w:h="16838"/>
      <w:pgMar w:top="1440" w:right="1474" w:bottom="1440" w:left="147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65BAE"/>
    <w:rsid w:val="00865BAE"/>
    <w:rsid w:val="00E92B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B5C"/>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865BAE"/>
    <w:pPr>
      <w:spacing w:after="120"/>
    </w:pPr>
  </w:style>
  <w:style w:type="character" w:customStyle="1" w:styleId="Char">
    <w:name w:val="正文文本 Char"/>
    <w:basedOn w:val="a0"/>
    <w:link w:val="a3"/>
    <w:uiPriority w:val="99"/>
    <w:semiHidden/>
    <w:rsid w:val="00865BAE"/>
  </w:style>
  <w:style w:type="paragraph" w:styleId="a4">
    <w:name w:val="Body Text First Indent"/>
    <w:basedOn w:val="a"/>
    <w:link w:val="Char0"/>
    <w:uiPriority w:val="99"/>
    <w:semiHidden/>
    <w:unhideWhenUsed/>
    <w:rsid w:val="00865BAE"/>
    <w:pPr>
      <w:widowControl/>
      <w:jc w:val="left"/>
    </w:pPr>
    <w:rPr>
      <w:rFonts w:ascii="宋体" w:eastAsia="宋体" w:hAnsi="宋体" w:cs="宋体"/>
      <w:kern w:val="0"/>
      <w:sz w:val="24"/>
      <w:szCs w:val="24"/>
    </w:rPr>
  </w:style>
  <w:style w:type="character" w:customStyle="1" w:styleId="Char0">
    <w:name w:val="正文首行缩进 Char"/>
    <w:basedOn w:val="Char"/>
    <w:link w:val="a4"/>
    <w:uiPriority w:val="99"/>
    <w:semiHidden/>
    <w:rsid w:val="00865BAE"/>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79939541">
      <w:bodyDiv w:val="1"/>
      <w:marLeft w:val="0"/>
      <w:marRight w:val="0"/>
      <w:marTop w:val="0"/>
      <w:marBottom w:val="0"/>
      <w:divBdr>
        <w:top w:val="none" w:sz="0" w:space="0" w:color="auto"/>
        <w:left w:val="none" w:sz="0" w:space="0" w:color="auto"/>
        <w:bottom w:val="none" w:sz="0" w:space="0" w:color="auto"/>
        <w:right w:val="none" w:sz="0" w:space="0" w:color="auto"/>
      </w:divBdr>
      <w:divsChild>
        <w:div w:id="1216550510">
          <w:marLeft w:val="0"/>
          <w:marRight w:val="0"/>
          <w:marTop w:val="0"/>
          <w:marBottom w:val="0"/>
          <w:divBdr>
            <w:top w:val="none" w:sz="0" w:space="0" w:color="auto"/>
            <w:left w:val="none" w:sz="0" w:space="0" w:color="auto"/>
            <w:bottom w:val="none" w:sz="0" w:space="0" w:color="auto"/>
            <w:right w:val="none" w:sz="0" w:space="0" w:color="auto"/>
          </w:divBdr>
          <w:divsChild>
            <w:div w:id="111705439">
              <w:marLeft w:val="0"/>
              <w:marRight w:val="0"/>
              <w:marTop w:val="0"/>
              <w:marBottom w:val="0"/>
              <w:divBdr>
                <w:top w:val="none" w:sz="0" w:space="0" w:color="auto"/>
                <w:left w:val="none" w:sz="0" w:space="0" w:color="auto"/>
                <w:bottom w:val="none" w:sz="0" w:space="0" w:color="auto"/>
                <w:right w:val="none" w:sz="0" w:space="0" w:color="auto"/>
              </w:divBdr>
              <w:divsChild>
                <w:div w:id="1747649873">
                  <w:marLeft w:val="0"/>
                  <w:marRight w:val="0"/>
                  <w:marTop w:val="0"/>
                  <w:marBottom w:val="0"/>
                  <w:divBdr>
                    <w:top w:val="none" w:sz="0" w:space="0" w:color="auto"/>
                    <w:left w:val="none" w:sz="0" w:space="0" w:color="auto"/>
                    <w:bottom w:val="none" w:sz="0" w:space="0" w:color="auto"/>
                    <w:right w:val="none" w:sz="0" w:space="0" w:color="auto"/>
                  </w:divBdr>
                  <w:divsChild>
                    <w:div w:id="59525838">
                      <w:marLeft w:val="0"/>
                      <w:marRight w:val="0"/>
                      <w:marTop w:val="0"/>
                      <w:marBottom w:val="0"/>
                      <w:divBdr>
                        <w:top w:val="none" w:sz="0" w:space="0" w:color="auto"/>
                        <w:left w:val="none" w:sz="0" w:space="0" w:color="auto"/>
                        <w:bottom w:val="none" w:sz="0" w:space="0" w:color="auto"/>
                        <w:right w:val="none" w:sz="0" w:space="0" w:color="auto"/>
                      </w:divBdr>
                      <w:divsChild>
                        <w:div w:id="1403330315">
                          <w:marLeft w:val="0"/>
                          <w:marRight w:val="0"/>
                          <w:marTop w:val="0"/>
                          <w:marBottom w:val="0"/>
                          <w:divBdr>
                            <w:top w:val="none" w:sz="0" w:space="0" w:color="auto"/>
                            <w:left w:val="none" w:sz="0" w:space="0" w:color="auto"/>
                            <w:bottom w:val="none" w:sz="0" w:space="0" w:color="auto"/>
                            <w:right w:val="none" w:sz="0" w:space="0" w:color="auto"/>
                          </w:divBdr>
                          <w:divsChild>
                            <w:div w:id="1531071015">
                              <w:marLeft w:val="0"/>
                              <w:marRight w:val="0"/>
                              <w:marTop w:val="0"/>
                              <w:marBottom w:val="0"/>
                              <w:divBdr>
                                <w:top w:val="none" w:sz="0" w:space="0" w:color="auto"/>
                                <w:left w:val="none" w:sz="0" w:space="0" w:color="auto"/>
                                <w:bottom w:val="none" w:sz="0" w:space="0" w:color="auto"/>
                                <w:right w:val="none" w:sz="0" w:space="0" w:color="auto"/>
                              </w:divBdr>
                              <w:divsChild>
                                <w:div w:id="74411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484</Words>
  <Characters>2764</Characters>
  <Application>Microsoft Office Word</Application>
  <DocSecurity>0</DocSecurity>
  <Lines>23</Lines>
  <Paragraphs>6</Paragraphs>
  <ScaleCrop>false</ScaleCrop>
  <Company>微软中国</Company>
  <LinksUpToDate>false</LinksUpToDate>
  <CharactersWithSpaces>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2022-05-22T02:12:00Z</dcterms:created>
  <dcterms:modified xsi:type="dcterms:W3CDTF">2022-05-22T02:15:00Z</dcterms:modified>
</cp:coreProperties>
</file>