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FD5" w:rsidRDefault="00050FD5" w:rsidP="00050FD5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050FD5" w:rsidRDefault="00050FD5" w:rsidP="00050FD5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050FD5" w:rsidRPr="00050FD5" w:rsidRDefault="00C06ADB" w:rsidP="00050FD5">
      <w:pPr>
        <w:jc w:val="center"/>
        <w:rPr>
          <w:rFonts w:ascii="方正小标宋简体" w:eastAsia="方正小标宋简体"/>
          <w:sz w:val="52"/>
          <w:szCs w:val="44"/>
        </w:rPr>
      </w:pPr>
      <w:r>
        <w:rPr>
          <w:rFonts w:ascii="方正小标宋简体" w:eastAsia="方正小标宋简体" w:hint="eastAsia"/>
          <w:sz w:val="52"/>
          <w:szCs w:val="44"/>
        </w:rPr>
        <w:t>徽州区</w:t>
      </w:r>
      <w:r w:rsidR="00D91D44">
        <w:rPr>
          <w:rFonts w:ascii="方正小标宋简体" w:eastAsia="方正小标宋简体" w:hint="eastAsia"/>
          <w:sz w:val="52"/>
          <w:szCs w:val="44"/>
        </w:rPr>
        <w:t>西溪南</w:t>
      </w:r>
      <w:r w:rsidR="00050FD5" w:rsidRPr="00050FD5">
        <w:rPr>
          <w:rFonts w:ascii="方正小标宋简体" w:eastAsia="方正小标宋简体" w:hint="eastAsia"/>
          <w:sz w:val="52"/>
          <w:szCs w:val="44"/>
        </w:rPr>
        <w:t>镇国民经济和社会发展</w:t>
      </w:r>
    </w:p>
    <w:p w:rsidR="00050FD5" w:rsidRPr="00050FD5" w:rsidRDefault="00DC393C" w:rsidP="00050FD5">
      <w:pPr>
        <w:jc w:val="center"/>
        <w:rPr>
          <w:rFonts w:ascii="方正小标宋简体" w:eastAsia="方正小标宋简体"/>
          <w:sz w:val="52"/>
          <w:szCs w:val="44"/>
        </w:rPr>
      </w:pPr>
      <w:r>
        <w:rPr>
          <w:rFonts w:ascii="方正小标宋简体" w:eastAsia="方正小标宋简体"/>
          <w:noProof/>
          <w:sz w:val="44"/>
          <w:szCs w:val="44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963930</wp:posOffset>
            </wp:positionV>
            <wp:extent cx="5615940" cy="3162300"/>
            <wp:effectExtent l="76200" t="0" r="60960" b="81915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7daf4c78772d5c2b25b7983d40efda4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31623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outerShdw blurRad="50800" dist="50800" dir="5400000" algn="ctr" rotWithShape="0">
                        <a:srgbClr val="000000"/>
                      </a:outerShdw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050FD5" w:rsidRPr="00050FD5">
        <w:rPr>
          <w:rFonts w:ascii="方正小标宋简体" w:eastAsia="方正小标宋简体" w:hint="eastAsia"/>
          <w:sz w:val="52"/>
          <w:szCs w:val="44"/>
        </w:rPr>
        <w:t>第十四个五年规划纲要</w:t>
      </w:r>
    </w:p>
    <w:p w:rsidR="004963A1" w:rsidRDefault="004963A1" w:rsidP="004963A1">
      <w:pPr>
        <w:spacing w:line="600" w:lineRule="exact"/>
        <w:rPr>
          <w:rFonts w:ascii="方正小标宋简体" w:eastAsia="方正小标宋简体"/>
          <w:sz w:val="44"/>
          <w:szCs w:val="44"/>
        </w:rPr>
      </w:pPr>
    </w:p>
    <w:p w:rsidR="00EB2CCC" w:rsidRDefault="00EB2CCC">
      <w:pPr>
        <w:spacing w:line="600" w:lineRule="exact"/>
        <w:jc w:val="center"/>
        <w:rPr>
          <w:rFonts w:ascii="楷体_GB2312" w:eastAsia="楷体_GB2312"/>
          <w:sz w:val="32"/>
          <w:szCs w:val="44"/>
        </w:rPr>
      </w:pPr>
      <w:r>
        <w:rPr>
          <w:rFonts w:ascii="楷体_GB2312" w:eastAsia="楷体_GB2312" w:hint="eastAsia"/>
          <w:sz w:val="32"/>
          <w:szCs w:val="44"/>
        </w:rPr>
        <w:t>中共徽州区西溪南镇委员会</w:t>
      </w:r>
    </w:p>
    <w:p w:rsidR="00050FD5" w:rsidRPr="00050FD5" w:rsidRDefault="00D91D44">
      <w:pPr>
        <w:spacing w:line="600" w:lineRule="exact"/>
        <w:jc w:val="center"/>
        <w:rPr>
          <w:rFonts w:ascii="楷体_GB2312" w:eastAsia="楷体_GB2312"/>
          <w:sz w:val="32"/>
          <w:szCs w:val="44"/>
        </w:rPr>
      </w:pPr>
      <w:r>
        <w:rPr>
          <w:rFonts w:ascii="楷体_GB2312" w:eastAsia="楷体_GB2312" w:hint="eastAsia"/>
          <w:sz w:val="32"/>
          <w:szCs w:val="44"/>
        </w:rPr>
        <w:t>徽州区西溪南</w:t>
      </w:r>
      <w:r w:rsidR="00050FD5" w:rsidRPr="00050FD5">
        <w:rPr>
          <w:rFonts w:ascii="楷体_GB2312" w:eastAsia="楷体_GB2312" w:hint="eastAsia"/>
          <w:sz w:val="32"/>
          <w:szCs w:val="44"/>
        </w:rPr>
        <w:t>镇人民政府</w:t>
      </w:r>
    </w:p>
    <w:p w:rsidR="00050FD5" w:rsidRDefault="00050FD5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050FD5">
        <w:rPr>
          <w:rFonts w:ascii="楷体_GB2312" w:eastAsia="楷体_GB2312" w:hint="eastAsia"/>
          <w:sz w:val="32"/>
          <w:szCs w:val="44"/>
        </w:rPr>
        <w:t>202</w:t>
      </w:r>
      <w:r w:rsidR="00D91D44">
        <w:rPr>
          <w:rFonts w:ascii="楷体_GB2312" w:eastAsia="楷体_GB2312"/>
          <w:sz w:val="32"/>
          <w:szCs w:val="44"/>
        </w:rPr>
        <w:t>2</w:t>
      </w:r>
      <w:r w:rsidRPr="00050FD5">
        <w:rPr>
          <w:rFonts w:ascii="楷体_GB2312" w:eastAsia="楷体_GB2312" w:hint="eastAsia"/>
          <w:sz w:val="32"/>
          <w:szCs w:val="44"/>
        </w:rPr>
        <w:t>年</w:t>
      </w:r>
      <w:r w:rsidR="000A7105">
        <w:rPr>
          <w:rFonts w:ascii="楷体_GB2312" w:eastAsia="楷体_GB2312" w:hint="eastAsia"/>
          <w:sz w:val="32"/>
          <w:szCs w:val="44"/>
        </w:rPr>
        <w:t>0</w:t>
      </w:r>
      <w:r w:rsidR="000A7105">
        <w:rPr>
          <w:rFonts w:ascii="楷体_GB2312" w:eastAsia="楷体_GB2312"/>
          <w:sz w:val="32"/>
          <w:szCs w:val="44"/>
        </w:rPr>
        <w:t>6</w:t>
      </w:r>
      <w:r w:rsidRPr="00050FD5">
        <w:rPr>
          <w:rFonts w:ascii="楷体_GB2312" w:eastAsia="楷体_GB2312" w:hint="eastAsia"/>
          <w:sz w:val="32"/>
          <w:szCs w:val="44"/>
        </w:rPr>
        <w:t>月</w:t>
      </w:r>
    </w:p>
    <w:p w:rsidR="00050FD5" w:rsidRDefault="00050FD5" w:rsidP="00DC393C">
      <w:pPr>
        <w:spacing w:line="600" w:lineRule="exact"/>
        <w:rPr>
          <w:rFonts w:ascii="方正小标宋简体" w:eastAsia="方正小标宋简体"/>
          <w:sz w:val="44"/>
          <w:szCs w:val="44"/>
        </w:rPr>
      </w:pPr>
    </w:p>
    <w:sdt>
      <w:sdtPr>
        <w:rPr>
          <w:rFonts w:ascii="黑体" w:eastAsia="黑体" w:hAnsi="黑体" w:cs="等线"/>
          <w:color w:val="auto"/>
          <w:kern w:val="2"/>
          <w:sz w:val="21"/>
          <w:szCs w:val="21"/>
          <w:lang w:val="zh-CN"/>
        </w:rPr>
        <w:id w:val="-196827406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027A4B" w:rsidRPr="00027A4B" w:rsidRDefault="00027A4B" w:rsidP="0075729E">
          <w:pPr>
            <w:pStyle w:val="TOC"/>
            <w:spacing w:before="156" w:after="156" w:line="440" w:lineRule="exact"/>
            <w:jc w:val="center"/>
            <w:rPr>
              <w:rFonts w:ascii="黑体" w:eastAsia="黑体" w:hAnsi="黑体"/>
              <w:color w:val="auto"/>
              <w:sz w:val="44"/>
              <w:szCs w:val="44"/>
            </w:rPr>
          </w:pPr>
          <w:r w:rsidRPr="00027A4B">
            <w:rPr>
              <w:rFonts w:ascii="黑体" w:eastAsia="黑体" w:hAnsi="黑体" w:hint="eastAsia"/>
              <w:color w:val="auto"/>
              <w:sz w:val="44"/>
              <w:szCs w:val="44"/>
              <w:lang w:val="zh-CN"/>
            </w:rPr>
            <w:t>目  录</w:t>
          </w:r>
        </w:p>
        <w:p w:rsidR="00D727C8" w:rsidRDefault="00046C44" w:rsidP="0075729E">
          <w:pPr>
            <w:pStyle w:val="10"/>
            <w:spacing w:line="440" w:lineRule="exact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1"/>
              <w:szCs w:val="22"/>
            </w:rPr>
          </w:pPr>
          <w:r w:rsidRPr="00046C44">
            <w:fldChar w:fldCharType="begin"/>
          </w:r>
          <w:r w:rsidR="00027A4B" w:rsidRPr="00027A4B">
            <w:instrText xml:space="preserve"> TOC \o "1-3" \h \z \u </w:instrText>
          </w:r>
          <w:r w:rsidRPr="00046C44">
            <w:fldChar w:fldCharType="separate"/>
          </w:r>
          <w:hyperlink w:anchor="_Toc105240559" w:history="1">
            <w:r w:rsidR="00D727C8" w:rsidRPr="00926AD4">
              <w:rPr>
                <w:rStyle w:val="ae"/>
                <w:noProof/>
              </w:rPr>
              <w:t>一、 “十三五”发展综述</w:t>
            </w:r>
            <w:r w:rsidR="00D727C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727C8">
              <w:rPr>
                <w:noProof/>
                <w:webHidden/>
              </w:rPr>
              <w:instrText xml:space="preserve"> PAGEREF _Toc105240559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F38F1">
              <w:rPr>
                <w:noProof/>
                <w:webHidden/>
              </w:rPr>
              <w:t>- 3 -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727C8" w:rsidRDefault="00046C44" w:rsidP="0075729E">
          <w:pPr>
            <w:pStyle w:val="20"/>
            <w:spacing w:line="440" w:lineRule="exact"/>
            <w:ind w:firstLine="400"/>
            <w:rPr>
              <w:rFonts w:asciiTheme="minorHAnsi" w:eastAsiaTheme="minorEastAsia" w:hAnsiTheme="minorHAnsi" w:cstheme="minorBidi"/>
              <w:smallCaps w:val="0"/>
              <w:noProof/>
              <w:sz w:val="21"/>
              <w:szCs w:val="22"/>
            </w:rPr>
          </w:pPr>
          <w:hyperlink w:anchor="_Toc105240560" w:history="1">
            <w:r w:rsidR="00D727C8" w:rsidRPr="00926AD4">
              <w:rPr>
                <w:rStyle w:val="ae"/>
                <w:rFonts w:ascii="楷体_GB2312" w:eastAsia="楷体_GB2312"/>
                <w:noProof/>
              </w:rPr>
              <w:t>（一）镇域经济稳定增长</w:t>
            </w:r>
            <w:r w:rsidR="00D727C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727C8">
              <w:rPr>
                <w:noProof/>
                <w:webHidden/>
              </w:rPr>
              <w:instrText xml:space="preserve"> PAGEREF _Toc105240560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F38F1">
              <w:rPr>
                <w:noProof/>
                <w:webHidden/>
              </w:rPr>
              <w:t>- 3 -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727C8" w:rsidRDefault="00046C44" w:rsidP="0075729E">
          <w:pPr>
            <w:pStyle w:val="20"/>
            <w:spacing w:line="440" w:lineRule="exact"/>
            <w:ind w:firstLine="400"/>
            <w:rPr>
              <w:rFonts w:asciiTheme="minorHAnsi" w:eastAsiaTheme="minorEastAsia" w:hAnsiTheme="minorHAnsi" w:cstheme="minorBidi"/>
              <w:smallCaps w:val="0"/>
              <w:noProof/>
              <w:sz w:val="21"/>
              <w:szCs w:val="22"/>
            </w:rPr>
          </w:pPr>
          <w:hyperlink w:anchor="_Toc105240561" w:history="1">
            <w:r w:rsidR="00D727C8" w:rsidRPr="00926AD4">
              <w:rPr>
                <w:rStyle w:val="ae"/>
                <w:rFonts w:ascii="楷体_GB2312" w:eastAsia="楷体_GB2312"/>
                <w:noProof/>
              </w:rPr>
              <w:t>（二）重点项目成绩喜人</w:t>
            </w:r>
            <w:r w:rsidR="00D727C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727C8">
              <w:rPr>
                <w:noProof/>
                <w:webHidden/>
              </w:rPr>
              <w:instrText xml:space="preserve"> PAGEREF _Toc105240561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F38F1">
              <w:rPr>
                <w:noProof/>
                <w:webHidden/>
              </w:rPr>
              <w:t>- 3 -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727C8" w:rsidRDefault="00046C44" w:rsidP="0075729E">
          <w:pPr>
            <w:pStyle w:val="20"/>
            <w:spacing w:line="440" w:lineRule="exact"/>
            <w:ind w:firstLine="400"/>
            <w:rPr>
              <w:rFonts w:asciiTheme="minorHAnsi" w:eastAsiaTheme="minorEastAsia" w:hAnsiTheme="minorHAnsi" w:cstheme="minorBidi"/>
              <w:smallCaps w:val="0"/>
              <w:noProof/>
              <w:sz w:val="21"/>
              <w:szCs w:val="22"/>
            </w:rPr>
          </w:pPr>
          <w:hyperlink w:anchor="_Toc105240562" w:history="1">
            <w:r w:rsidR="00D727C8" w:rsidRPr="00926AD4">
              <w:rPr>
                <w:rStyle w:val="ae"/>
                <w:rFonts w:ascii="楷体_GB2312" w:eastAsia="楷体_GB2312"/>
                <w:noProof/>
              </w:rPr>
              <w:t>（三）特色小镇提档升级</w:t>
            </w:r>
            <w:r w:rsidR="00D727C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727C8">
              <w:rPr>
                <w:noProof/>
                <w:webHidden/>
              </w:rPr>
              <w:instrText xml:space="preserve"> PAGEREF _Toc105240562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F38F1">
              <w:rPr>
                <w:noProof/>
                <w:webHidden/>
              </w:rPr>
              <w:t>- 4 -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727C8" w:rsidRDefault="00046C44" w:rsidP="0075729E">
          <w:pPr>
            <w:pStyle w:val="20"/>
            <w:spacing w:line="440" w:lineRule="exact"/>
            <w:ind w:firstLine="400"/>
            <w:rPr>
              <w:rFonts w:asciiTheme="minorHAnsi" w:eastAsiaTheme="minorEastAsia" w:hAnsiTheme="minorHAnsi" w:cstheme="minorBidi"/>
              <w:smallCaps w:val="0"/>
              <w:noProof/>
              <w:sz w:val="21"/>
              <w:szCs w:val="22"/>
            </w:rPr>
          </w:pPr>
          <w:hyperlink w:anchor="_Toc105240563" w:history="1">
            <w:r w:rsidR="00D727C8" w:rsidRPr="00926AD4">
              <w:rPr>
                <w:rStyle w:val="ae"/>
                <w:rFonts w:ascii="楷体_GB2312" w:eastAsia="楷体_GB2312"/>
                <w:noProof/>
              </w:rPr>
              <w:t>（四）文旅产业亮点频现</w:t>
            </w:r>
            <w:r w:rsidR="00D727C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727C8">
              <w:rPr>
                <w:noProof/>
                <w:webHidden/>
              </w:rPr>
              <w:instrText xml:space="preserve"> PAGEREF _Toc105240563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F38F1">
              <w:rPr>
                <w:noProof/>
                <w:webHidden/>
              </w:rPr>
              <w:t>- 4 -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727C8" w:rsidRDefault="00046C44" w:rsidP="0075729E">
          <w:pPr>
            <w:pStyle w:val="20"/>
            <w:spacing w:line="440" w:lineRule="exact"/>
            <w:ind w:firstLine="400"/>
            <w:rPr>
              <w:rFonts w:asciiTheme="minorHAnsi" w:eastAsiaTheme="minorEastAsia" w:hAnsiTheme="minorHAnsi" w:cstheme="minorBidi"/>
              <w:smallCaps w:val="0"/>
              <w:noProof/>
              <w:sz w:val="21"/>
              <w:szCs w:val="22"/>
            </w:rPr>
          </w:pPr>
          <w:hyperlink w:anchor="_Toc105240564" w:history="1">
            <w:r w:rsidR="00D727C8" w:rsidRPr="00926AD4">
              <w:rPr>
                <w:rStyle w:val="ae"/>
                <w:rFonts w:ascii="楷体_GB2312" w:eastAsia="楷体_GB2312"/>
                <w:noProof/>
              </w:rPr>
              <w:t>（五）乡村振兴蹄疾步稳</w:t>
            </w:r>
            <w:r w:rsidR="00D727C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727C8">
              <w:rPr>
                <w:noProof/>
                <w:webHidden/>
              </w:rPr>
              <w:instrText xml:space="preserve"> PAGEREF _Toc105240564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F38F1">
              <w:rPr>
                <w:noProof/>
                <w:webHidden/>
              </w:rPr>
              <w:t>- 5 -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727C8" w:rsidRDefault="00046C44" w:rsidP="0075729E">
          <w:pPr>
            <w:pStyle w:val="20"/>
            <w:spacing w:line="440" w:lineRule="exact"/>
            <w:ind w:firstLine="400"/>
            <w:rPr>
              <w:rFonts w:asciiTheme="minorHAnsi" w:eastAsiaTheme="minorEastAsia" w:hAnsiTheme="minorHAnsi" w:cstheme="minorBidi"/>
              <w:smallCaps w:val="0"/>
              <w:noProof/>
              <w:sz w:val="21"/>
              <w:szCs w:val="22"/>
            </w:rPr>
          </w:pPr>
          <w:hyperlink w:anchor="_Toc105240565" w:history="1">
            <w:r w:rsidR="00D727C8" w:rsidRPr="00926AD4">
              <w:rPr>
                <w:rStyle w:val="ae"/>
                <w:rFonts w:ascii="楷体_GB2312" w:eastAsia="楷体_GB2312"/>
                <w:noProof/>
              </w:rPr>
              <w:t>（六）生态文明成效显著</w:t>
            </w:r>
            <w:r w:rsidR="00D727C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727C8">
              <w:rPr>
                <w:noProof/>
                <w:webHidden/>
              </w:rPr>
              <w:instrText xml:space="preserve"> PAGEREF _Toc105240565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F38F1">
              <w:rPr>
                <w:noProof/>
                <w:webHidden/>
              </w:rPr>
              <w:t>- 6 -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727C8" w:rsidRDefault="00046C44" w:rsidP="0075729E">
          <w:pPr>
            <w:pStyle w:val="20"/>
            <w:spacing w:line="440" w:lineRule="exact"/>
            <w:ind w:firstLine="400"/>
            <w:rPr>
              <w:rFonts w:asciiTheme="minorHAnsi" w:eastAsiaTheme="minorEastAsia" w:hAnsiTheme="minorHAnsi" w:cstheme="minorBidi"/>
              <w:smallCaps w:val="0"/>
              <w:noProof/>
              <w:sz w:val="21"/>
              <w:szCs w:val="22"/>
            </w:rPr>
          </w:pPr>
          <w:hyperlink w:anchor="_Toc105240566" w:history="1">
            <w:r w:rsidR="00D727C8" w:rsidRPr="00926AD4">
              <w:rPr>
                <w:rStyle w:val="ae"/>
                <w:rFonts w:ascii="楷体_GB2312" w:eastAsia="楷体_GB2312"/>
                <w:noProof/>
              </w:rPr>
              <w:t>（七）民生福祉大幅提升</w:t>
            </w:r>
            <w:r w:rsidR="00D727C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727C8">
              <w:rPr>
                <w:noProof/>
                <w:webHidden/>
              </w:rPr>
              <w:instrText xml:space="preserve"> PAGEREF _Toc105240566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F38F1">
              <w:rPr>
                <w:noProof/>
                <w:webHidden/>
              </w:rPr>
              <w:t>- 7 -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727C8" w:rsidRDefault="00046C44" w:rsidP="0075729E">
          <w:pPr>
            <w:pStyle w:val="20"/>
            <w:spacing w:line="440" w:lineRule="exact"/>
            <w:ind w:firstLine="400"/>
            <w:rPr>
              <w:rFonts w:asciiTheme="minorHAnsi" w:eastAsiaTheme="minorEastAsia" w:hAnsiTheme="minorHAnsi" w:cstheme="minorBidi"/>
              <w:smallCaps w:val="0"/>
              <w:noProof/>
              <w:sz w:val="21"/>
              <w:szCs w:val="22"/>
            </w:rPr>
          </w:pPr>
          <w:hyperlink w:anchor="_Toc105240567" w:history="1">
            <w:r w:rsidR="00D727C8" w:rsidRPr="00926AD4">
              <w:rPr>
                <w:rStyle w:val="ae"/>
                <w:rFonts w:ascii="楷体_GB2312" w:eastAsia="楷体_GB2312"/>
                <w:noProof/>
              </w:rPr>
              <w:t>（八）社会大局和谐稳定</w:t>
            </w:r>
            <w:r w:rsidR="00D727C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727C8">
              <w:rPr>
                <w:noProof/>
                <w:webHidden/>
              </w:rPr>
              <w:instrText xml:space="preserve"> PAGEREF _Toc105240567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F38F1">
              <w:rPr>
                <w:noProof/>
                <w:webHidden/>
              </w:rPr>
              <w:t>- 7 -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727C8" w:rsidRDefault="00046C44" w:rsidP="0075729E">
          <w:pPr>
            <w:pStyle w:val="10"/>
            <w:spacing w:line="440" w:lineRule="exact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1"/>
              <w:szCs w:val="22"/>
            </w:rPr>
          </w:pPr>
          <w:hyperlink w:anchor="_Toc105240568" w:history="1">
            <w:r w:rsidR="00D727C8" w:rsidRPr="00926AD4">
              <w:rPr>
                <w:rStyle w:val="ae"/>
                <w:noProof/>
              </w:rPr>
              <w:t>二、“十四五”发展环境</w:t>
            </w:r>
            <w:r w:rsidR="00D727C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727C8">
              <w:rPr>
                <w:noProof/>
                <w:webHidden/>
              </w:rPr>
              <w:instrText xml:space="preserve"> PAGEREF _Toc105240568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F38F1">
              <w:rPr>
                <w:noProof/>
                <w:webHidden/>
              </w:rPr>
              <w:t>- 8 -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727C8" w:rsidRDefault="00046C44" w:rsidP="0075729E">
          <w:pPr>
            <w:pStyle w:val="20"/>
            <w:spacing w:line="440" w:lineRule="exact"/>
            <w:ind w:firstLine="400"/>
            <w:rPr>
              <w:rFonts w:asciiTheme="minorHAnsi" w:eastAsiaTheme="minorEastAsia" w:hAnsiTheme="minorHAnsi" w:cstheme="minorBidi"/>
              <w:smallCaps w:val="0"/>
              <w:noProof/>
              <w:sz w:val="21"/>
              <w:szCs w:val="22"/>
            </w:rPr>
          </w:pPr>
          <w:hyperlink w:anchor="_Toc105240569" w:history="1">
            <w:r w:rsidR="00D727C8" w:rsidRPr="00926AD4">
              <w:rPr>
                <w:rStyle w:val="ae"/>
                <w:rFonts w:ascii="楷体_GB2312" w:eastAsia="楷体_GB2312"/>
                <w:noProof/>
              </w:rPr>
              <w:t>（一）面临的机遇</w:t>
            </w:r>
            <w:r w:rsidR="00D727C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727C8">
              <w:rPr>
                <w:noProof/>
                <w:webHidden/>
              </w:rPr>
              <w:instrText xml:space="preserve"> PAGEREF _Toc105240569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F38F1">
              <w:rPr>
                <w:noProof/>
                <w:webHidden/>
              </w:rPr>
              <w:t>- 8 -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727C8" w:rsidRDefault="00046C44" w:rsidP="0075729E">
          <w:pPr>
            <w:pStyle w:val="20"/>
            <w:spacing w:line="440" w:lineRule="exact"/>
            <w:ind w:firstLine="400"/>
            <w:rPr>
              <w:rFonts w:asciiTheme="minorHAnsi" w:eastAsiaTheme="minorEastAsia" w:hAnsiTheme="minorHAnsi" w:cstheme="minorBidi"/>
              <w:smallCaps w:val="0"/>
              <w:noProof/>
              <w:sz w:val="21"/>
              <w:szCs w:val="22"/>
            </w:rPr>
          </w:pPr>
          <w:hyperlink w:anchor="_Toc105240570" w:history="1">
            <w:r w:rsidR="00D727C8" w:rsidRPr="00926AD4">
              <w:rPr>
                <w:rStyle w:val="ae"/>
                <w:rFonts w:ascii="楷体_GB2312" w:eastAsia="楷体_GB2312"/>
                <w:noProof/>
              </w:rPr>
              <w:t>（二）面临的挑战</w:t>
            </w:r>
            <w:r w:rsidR="00D727C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727C8">
              <w:rPr>
                <w:noProof/>
                <w:webHidden/>
              </w:rPr>
              <w:instrText xml:space="preserve"> PAGEREF _Toc105240570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F38F1">
              <w:rPr>
                <w:noProof/>
                <w:webHidden/>
              </w:rPr>
              <w:t>- 10 -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727C8" w:rsidRDefault="00046C44" w:rsidP="0075729E">
          <w:pPr>
            <w:pStyle w:val="10"/>
            <w:spacing w:line="440" w:lineRule="exact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1"/>
              <w:szCs w:val="22"/>
            </w:rPr>
          </w:pPr>
          <w:hyperlink w:anchor="_Toc105240571" w:history="1">
            <w:r w:rsidR="00D727C8" w:rsidRPr="00926AD4">
              <w:rPr>
                <w:rStyle w:val="ae"/>
                <w:noProof/>
              </w:rPr>
              <w:t>三、“十四五”发展蓝图</w:t>
            </w:r>
            <w:r w:rsidR="00D727C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727C8">
              <w:rPr>
                <w:noProof/>
                <w:webHidden/>
              </w:rPr>
              <w:instrText xml:space="preserve"> PAGEREF _Toc105240571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F38F1">
              <w:rPr>
                <w:noProof/>
                <w:webHidden/>
              </w:rPr>
              <w:t>- 11 -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727C8" w:rsidRDefault="00046C44" w:rsidP="0075729E">
          <w:pPr>
            <w:pStyle w:val="20"/>
            <w:spacing w:line="440" w:lineRule="exact"/>
            <w:ind w:firstLine="400"/>
            <w:rPr>
              <w:rFonts w:asciiTheme="minorHAnsi" w:eastAsiaTheme="minorEastAsia" w:hAnsiTheme="minorHAnsi" w:cstheme="minorBidi"/>
              <w:smallCaps w:val="0"/>
              <w:noProof/>
              <w:sz w:val="21"/>
              <w:szCs w:val="22"/>
            </w:rPr>
          </w:pPr>
          <w:hyperlink w:anchor="_Toc105240572" w:history="1">
            <w:r w:rsidR="00D727C8" w:rsidRPr="00926AD4">
              <w:rPr>
                <w:rStyle w:val="ae"/>
                <w:rFonts w:ascii="楷体_GB2312" w:eastAsia="楷体_GB2312"/>
                <w:noProof/>
              </w:rPr>
              <w:t>（一）指导思想</w:t>
            </w:r>
            <w:r w:rsidR="00D727C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727C8">
              <w:rPr>
                <w:noProof/>
                <w:webHidden/>
              </w:rPr>
              <w:instrText xml:space="preserve"> PAGEREF _Toc105240572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F38F1">
              <w:rPr>
                <w:noProof/>
                <w:webHidden/>
              </w:rPr>
              <w:t>- 11 -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727C8" w:rsidRDefault="00046C44" w:rsidP="0075729E">
          <w:pPr>
            <w:pStyle w:val="20"/>
            <w:spacing w:line="440" w:lineRule="exact"/>
            <w:ind w:firstLine="400"/>
            <w:rPr>
              <w:rFonts w:asciiTheme="minorHAnsi" w:eastAsiaTheme="minorEastAsia" w:hAnsiTheme="minorHAnsi" w:cstheme="minorBidi"/>
              <w:smallCaps w:val="0"/>
              <w:noProof/>
              <w:sz w:val="21"/>
              <w:szCs w:val="22"/>
            </w:rPr>
          </w:pPr>
          <w:hyperlink w:anchor="_Toc105240573" w:history="1">
            <w:r w:rsidR="00D727C8" w:rsidRPr="00926AD4">
              <w:rPr>
                <w:rStyle w:val="ae"/>
                <w:rFonts w:ascii="楷体_GB2312" w:eastAsia="楷体_GB2312"/>
                <w:noProof/>
              </w:rPr>
              <w:t>（二）基本原则</w:t>
            </w:r>
            <w:r w:rsidR="00D727C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727C8">
              <w:rPr>
                <w:noProof/>
                <w:webHidden/>
              </w:rPr>
              <w:instrText xml:space="preserve"> PAGEREF _Toc105240573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F38F1">
              <w:rPr>
                <w:noProof/>
                <w:webHidden/>
              </w:rPr>
              <w:t>- 12 -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727C8" w:rsidRDefault="00046C44" w:rsidP="0075729E">
          <w:pPr>
            <w:pStyle w:val="20"/>
            <w:spacing w:line="440" w:lineRule="exact"/>
            <w:ind w:firstLine="400"/>
            <w:rPr>
              <w:rFonts w:asciiTheme="minorHAnsi" w:eastAsiaTheme="minorEastAsia" w:hAnsiTheme="minorHAnsi" w:cstheme="minorBidi"/>
              <w:smallCaps w:val="0"/>
              <w:noProof/>
              <w:sz w:val="21"/>
              <w:szCs w:val="22"/>
            </w:rPr>
          </w:pPr>
          <w:hyperlink w:anchor="_Toc105240574" w:history="1">
            <w:r w:rsidR="00D727C8" w:rsidRPr="00926AD4">
              <w:rPr>
                <w:rStyle w:val="ae"/>
                <w:rFonts w:ascii="楷体_GB2312" w:eastAsia="楷体_GB2312"/>
                <w:noProof/>
              </w:rPr>
              <w:t>（三）发展战略</w:t>
            </w:r>
            <w:r w:rsidR="00D727C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727C8">
              <w:rPr>
                <w:noProof/>
                <w:webHidden/>
              </w:rPr>
              <w:instrText xml:space="preserve"> PAGEREF _Toc105240574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F38F1">
              <w:rPr>
                <w:noProof/>
                <w:webHidden/>
              </w:rPr>
              <w:t>- 13 -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727C8" w:rsidRDefault="00046C44" w:rsidP="0075729E">
          <w:pPr>
            <w:pStyle w:val="20"/>
            <w:spacing w:line="440" w:lineRule="exact"/>
            <w:ind w:firstLine="400"/>
            <w:rPr>
              <w:rFonts w:asciiTheme="minorHAnsi" w:eastAsiaTheme="minorEastAsia" w:hAnsiTheme="minorHAnsi" w:cstheme="minorBidi"/>
              <w:smallCaps w:val="0"/>
              <w:noProof/>
              <w:sz w:val="21"/>
              <w:szCs w:val="22"/>
            </w:rPr>
          </w:pPr>
          <w:hyperlink w:anchor="_Toc105240575" w:history="1">
            <w:r w:rsidR="00D727C8" w:rsidRPr="00926AD4">
              <w:rPr>
                <w:rStyle w:val="ae"/>
                <w:rFonts w:ascii="楷体_GB2312" w:eastAsia="楷体_GB2312"/>
                <w:noProof/>
              </w:rPr>
              <w:t>（四）发展目标</w:t>
            </w:r>
            <w:r w:rsidR="00D727C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727C8">
              <w:rPr>
                <w:noProof/>
                <w:webHidden/>
              </w:rPr>
              <w:instrText xml:space="preserve"> PAGEREF _Toc105240575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F38F1">
              <w:rPr>
                <w:noProof/>
                <w:webHidden/>
              </w:rPr>
              <w:t>- 14 -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727C8" w:rsidRDefault="00046C44" w:rsidP="0075729E">
          <w:pPr>
            <w:pStyle w:val="10"/>
            <w:spacing w:line="440" w:lineRule="exact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1"/>
              <w:szCs w:val="22"/>
            </w:rPr>
          </w:pPr>
          <w:hyperlink w:anchor="_Toc105240576" w:history="1">
            <w:r w:rsidR="00D727C8" w:rsidRPr="00926AD4">
              <w:rPr>
                <w:rStyle w:val="ae"/>
                <w:noProof/>
              </w:rPr>
              <w:t>四、“十四五”期间重要举措</w:t>
            </w:r>
            <w:r w:rsidR="00D727C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727C8">
              <w:rPr>
                <w:noProof/>
                <w:webHidden/>
              </w:rPr>
              <w:instrText xml:space="preserve"> PAGEREF _Toc105240576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F38F1">
              <w:rPr>
                <w:noProof/>
                <w:webHidden/>
              </w:rPr>
              <w:t>- 14 -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727C8" w:rsidRDefault="00046C44" w:rsidP="0075729E">
          <w:pPr>
            <w:pStyle w:val="20"/>
            <w:spacing w:line="440" w:lineRule="exact"/>
            <w:ind w:firstLine="400"/>
            <w:rPr>
              <w:rFonts w:asciiTheme="minorHAnsi" w:eastAsiaTheme="minorEastAsia" w:hAnsiTheme="minorHAnsi" w:cstheme="minorBidi"/>
              <w:smallCaps w:val="0"/>
              <w:noProof/>
              <w:sz w:val="21"/>
              <w:szCs w:val="22"/>
            </w:rPr>
          </w:pPr>
          <w:hyperlink w:anchor="_Toc105240577" w:history="1">
            <w:r w:rsidR="00D727C8" w:rsidRPr="00926AD4">
              <w:rPr>
                <w:rStyle w:val="ae"/>
                <w:rFonts w:ascii="楷体_GB2312" w:eastAsia="楷体_GB2312"/>
                <w:noProof/>
              </w:rPr>
              <w:t>（一）坚持智慧化建设，全面建设要素集聚的创新西溪南</w:t>
            </w:r>
            <w:r w:rsidR="00D727C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727C8">
              <w:rPr>
                <w:noProof/>
                <w:webHidden/>
              </w:rPr>
              <w:instrText xml:space="preserve"> PAGEREF _Toc105240577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F38F1">
              <w:rPr>
                <w:noProof/>
                <w:webHidden/>
              </w:rPr>
              <w:t>- 14 -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727C8" w:rsidRDefault="00046C44" w:rsidP="0075729E">
          <w:pPr>
            <w:pStyle w:val="20"/>
            <w:spacing w:line="440" w:lineRule="exact"/>
            <w:ind w:firstLine="400"/>
            <w:rPr>
              <w:rFonts w:asciiTheme="minorHAnsi" w:eastAsiaTheme="minorEastAsia" w:hAnsiTheme="minorHAnsi" w:cstheme="minorBidi"/>
              <w:smallCaps w:val="0"/>
              <w:noProof/>
              <w:sz w:val="21"/>
              <w:szCs w:val="22"/>
            </w:rPr>
          </w:pPr>
          <w:hyperlink w:anchor="_Toc105240578" w:history="1">
            <w:r w:rsidR="00D727C8" w:rsidRPr="00926AD4">
              <w:rPr>
                <w:rStyle w:val="ae"/>
                <w:rFonts w:ascii="楷体_GB2312" w:eastAsia="楷体_GB2312"/>
                <w:noProof/>
              </w:rPr>
              <w:t>（二）坚持文旅融合，全面建设时尚引领的创意西溪南</w:t>
            </w:r>
            <w:r w:rsidR="00D727C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727C8">
              <w:rPr>
                <w:noProof/>
                <w:webHidden/>
              </w:rPr>
              <w:instrText xml:space="preserve"> PAGEREF _Toc105240578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F38F1">
              <w:rPr>
                <w:noProof/>
                <w:webHidden/>
              </w:rPr>
              <w:t>- 19 -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727C8" w:rsidRDefault="00046C44" w:rsidP="0075729E">
          <w:pPr>
            <w:pStyle w:val="20"/>
            <w:spacing w:line="440" w:lineRule="exact"/>
            <w:ind w:firstLine="400"/>
            <w:rPr>
              <w:rFonts w:asciiTheme="minorHAnsi" w:eastAsiaTheme="minorEastAsia" w:hAnsiTheme="minorHAnsi" w:cstheme="minorBidi"/>
              <w:smallCaps w:val="0"/>
              <w:noProof/>
              <w:sz w:val="21"/>
              <w:szCs w:val="22"/>
            </w:rPr>
          </w:pPr>
          <w:hyperlink w:anchor="_Toc105240579" w:history="1">
            <w:r w:rsidR="00D727C8" w:rsidRPr="00926AD4">
              <w:rPr>
                <w:rStyle w:val="ae"/>
                <w:rFonts w:ascii="楷体_GB2312" w:eastAsia="楷体_GB2312"/>
                <w:noProof/>
              </w:rPr>
              <w:t>（三）坚持提质增效，全面建设宜家宜居的幸福西溪南</w:t>
            </w:r>
            <w:r w:rsidR="00D727C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727C8">
              <w:rPr>
                <w:noProof/>
                <w:webHidden/>
              </w:rPr>
              <w:instrText xml:space="preserve"> PAGEREF _Toc105240579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F38F1">
              <w:rPr>
                <w:noProof/>
                <w:webHidden/>
              </w:rPr>
              <w:t>- 25 -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727C8" w:rsidRDefault="00046C44" w:rsidP="0075729E">
          <w:pPr>
            <w:pStyle w:val="20"/>
            <w:spacing w:line="440" w:lineRule="exact"/>
            <w:ind w:firstLine="400"/>
            <w:rPr>
              <w:rFonts w:asciiTheme="minorHAnsi" w:eastAsiaTheme="minorEastAsia" w:hAnsiTheme="minorHAnsi" w:cstheme="minorBidi"/>
              <w:smallCaps w:val="0"/>
              <w:noProof/>
              <w:sz w:val="21"/>
              <w:szCs w:val="22"/>
            </w:rPr>
          </w:pPr>
          <w:hyperlink w:anchor="_Toc105240580" w:history="1">
            <w:r w:rsidR="00D727C8" w:rsidRPr="00926AD4">
              <w:rPr>
                <w:rStyle w:val="ae"/>
                <w:rFonts w:ascii="楷体_GB2312" w:eastAsia="楷体_GB2312"/>
                <w:noProof/>
              </w:rPr>
              <w:t>（四）坚持生态优先，全面建设低碳和谐的绿色西溪南</w:t>
            </w:r>
            <w:r w:rsidR="00D727C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727C8">
              <w:rPr>
                <w:noProof/>
                <w:webHidden/>
              </w:rPr>
              <w:instrText xml:space="preserve"> PAGEREF _Toc105240580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F38F1">
              <w:rPr>
                <w:noProof/>
                <w:webHidden/>
              </w:rPr>
              <w:t>- 30 -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727C8" w:rsidRDefault="00046C44" w:rsidP="0075729E">
          <w:pPr>
            <w:pStyle w:val="20"/>
            <w:spacing w:line="440" w:lineRule="exact"/>
            <w:ind w:firstLine="400"/>
            <w:rPr>
              <w:rFonts w:asciiTheme="minorHAnsi" w:eastAsiaTheme="minorEastAsia" w:hAnsiTheme="minorHAnsi" w:cstheme="minorBidi"/>
              <w:smallCaps w:val="0"/>
              <w:noProof/>
              <w:sz w:val="21"/>
              <w:szCs w:val="22"/>
            </w:rPr>
          </w:pPr>
          <w:hyperlink w:anchor="_Toc105240581" w:history="1">
            <w:r w:rsidR="00D727C8" w:rsidRPr="00926AD4">
              <w:rPr>
                <w:rStyle w:val="ae"/>
                <w:rFonts w:ascii="楷体_GB2312" w:eastAsia="楷体_GB2312"/>
                <w:noProof/>
              </w:rPr>
              <w:t>（五）坚持以民为本，全面建设保障有序的平安西溪南</w:t>
            </w:r>
            <w:r w:rsidR="00D727C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727C8">
              <w:rPr>
                <w:noProof/>
                <w:webHidden/>
              </w:rPr>
              <w:instrText xml:space="preserve"> PAGEREF _Toc105240581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F38F1">
              <w:rPr>
                <w:noProof/>
                <w:webHidden/>
              </w:rPr>
              <w:t>- 32 -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727C8" w:rsidRDefault="00046C44" w:rsidP="0075729E">
          <w:pPr>
            <w:pStyle w:val="10"/>
            <w:spacing w:line="440" w:lineRule="exact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1"/>
              <w:szCs w:val="22"/>
            </w:rPr>
          </w:pPr>
          <w:hyperlink w:anchor="_Toc105240582" w:history="1">
            <w:r w:rsidR="00D727C8" w:rsidRPr="00926AD4">
              <w:rPr>
                <w:rStyle w:val="ae"/>
                <w:noProof/>
              </w:rPr>
              <w:t>五、保障措施</w:t>
            </w:r>
            <w:r w:rsidR="00D727C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727C8">
              <w:rPr>
                <w:noProof/>
                <w:webHidden/>
              </w:rPr>
              <w:instrText xml:space="preserve"> PAGEREF _Toc105240582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F38F1">
              <w:rPr>
                <w:noProof/>
                <w:webHidden/>
              </w:rPr>
              <w:t>- 36 -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27A4B" w:rsidRDefault="00046C44" w:rsidP="0075729E">
          <w:pPr>
            <w:spacing w:line="440" w:lineRule="exact"/>
          </w:pPr>
          <w:r w:rsidRPr="00027A4B">
            <w:rPr>
              <w:rFonts w:ascii="黑体" w:eastAsia="黑体" w:hAnsi="黑体"/>
              <w:b/>
              <w:bCs/>
              <w:lang w:val="zh-CN"/>
            </w:rPr>
            <w:fldChar w:fldCharType="end"/>
          </w:r>
        </w:p>
      </w:sdtContent>
    </w:sdt>
    <w:p w:rsidR="00DC393C" w:rsidRDefault="00DC393C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57670E" w:rsidRDefault="00D91D44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lastRenderedPageBreak/>
        <w:t>徽州区西溪南</w:t>
      </w:r>
      <w:r w:rsidR="00027A4B">
        <w:rPr>
          <w:rFonts w:ascii="方正小标宋简体" w:eastAsia="方正小标宋简体" w:hint="eastAsia"/>
          <w:sz w:val="44"/>
          <w:szCs w:val="44"/>
        </w:rPr>
        <w:t>镇国民经济和社会发展</w:t>
      </w:r>
    </w:p>
    <w:p w:rsidR="0057670E" w:rsidRDefault="00027A4B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第十四个五年规划纲要</w:t>
      </w:r>
    </w:p>
    <w:p w:rsidR="0057670E" w:rsidRDefault="0057670E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57670E" w:rsidRDefault="00027A4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“十四五”时期是我国全面建成小康社会、实现第一个百年奋斗目标之后，乘势而上开启全面建设社会主义现代化国家新征程、向第二个百年奋斗目标进军的第一个五年。为巩固“十三五”发展成果，聚焦</w:t>
      </w:r>
      <w:r w:rsidRPr="00170A7F">
        <w:rPr>
          <w:rFonts w:ascii="仿宋_GB2312" w:eastAsia="仿宋_GB2312" w:hint="eastAsia"/>
          <w:sz w:val="32"/>
          <w:szCs w:val="32"/>
        </w:rPr>
        <w:t>“</w:t>
      </w:r>
      <w:r w:rsidR="00D91D44" w:rsidRPr="00170A7F">
        <w:rPr>
          <w:rFonts w:ascii="仿宋_GB2312" w:eastAsia="仿宋_GB2312" w:hint="eastAsia"/>
          <w:sz w:val="32"/>
          <w:szCs w:val="32"/>
        </w:rPr>
        <w:t>建设主城区、跨入市十强”、“建设黄山市经济强镇、现代城镇”</w:t>
      </w:r>
      <w:r>
        <w:rPr>
          <w:rFonts w:ascii="仿宋_GB2312" w:eastAsia="仿宋_GB2312" w:hint="eastAsia"/>
          <w:sz w:val="32"/>
          <w:szCs w:val="32"/>
        </w:rPr>
        <w:t>的发展目标，根据《</w:t>
      </w:r>
      <w:r w:rsidR="00D91D44">
        <w:rPr>
          <w:rFonts w:ascii="仿宋_GB2312" w:eastAsia="仿宋_GB2312" w:hint="eastAsia"/>
          <w:sz w:val="32"/>
          <w:szCs w:val="32"/>
        </w:rPr>
        <w:t>徽州区</w:t>
      </w:r>
      <w:r>
        <w:rPr>
          <w:rFonts w:ascii="仿宋_GB2312" w:eastAsia="仿宋_GB2312" w:hint="eastAsia"/>
          <w:sz w:val="32"/>
          <w:szCs w:val="32"/>
        </w:rPr>
        <w:t>国民经济和社会发展第十四个五年规划和二</w:t>
      </w:r>
      <w:r>
        <w:rPr>
          <w:rFonts w:ascii="微软雅黑" w:eastAsia="微软雅黑" w:hAnsi="微软雅黑" w:cs="微软雅黑" w:hint="eastAsia"/>
          <w:sz w:val="32"/>
          <w:szCs w:val="32"/>
        </w:rPr>
        <w:t>〇</w:t>
      </w:r>
      <w:r>
        <w:rPr>
          <w:rFonts w:ascii="仿宋_GB2312" w:eastAsia="仿宋_GB2312" w:hint="eastAsia"/>
          <w:sz w:val="32"/>
          <w:szCs w:val="32"/>
        </w:rPr>
        <w:t>三五年远景目标纲要》，结合实际，制定本规划。</w:t>
      </w:r>
      <w:bookmarkStart w:id="0" w:name="_Toc61537100"/>
      <w:bookmarkStart w:id="1" w:name="_Toc46328669"/>
    </w:p>
    <w:p w:rsidR="0057670E" w:rsidRPr="00050FD5" w:rsidRDefault="00027A4B" w:rsidP="00050FD5">
      <w:pPr>
        <w:pStyle w:val="af2"/>
        <w:rPr>
          <w:rFonts w:ascii="黑体" w:eastAsia="黑体" w:hAnsi="黑体"/>
          <w:b w:val="0"/>
        </w:rPr>
      </w:pPr>
      <w:bookmarkStart w:id="2" w:name="_Toc61537101"/>
      <w:bookmarkStart w:id="3" w:name="_Toc70639571"/>
      <w:bookmarkStart w:id="4" w:name="_Toc105240559"/>
      <w:bookmarkEnd w:id="0"/>
      <w:r w:rsidRPr="00050FD5">
        <w:rPr>
          <w:rFonts w:ascii="黑体" w:eastAsia="黑体" w:hAnsi="黑体" w:hint="eastAsia"/>
          <w:b w:val="0"/>
        </w:rPr>
        <w:t>一、 “十三五”发展</w:t>
      </w:r>
      <w:bookmarkEnd w:id="2"/>
      <w:r w:rsidRPr="00050FD5">
        <w:rPr>
          <w:rFonts w:ascii="黑体" w:eastAsia="黑体" w:hAnsi="黑体" w:hint="eastAsia"/>
          <w:b w:val="0"/>
        </w:rPr>
        <w:t>综述</w:t>
      </w:r>
      <w:bookmarkEnd w:id="3"/>
      <w:bookmarkEnd w:id="4"/>
    </w:p>
    <w:p w:rsidR="0057670E" w:rsidRPr="00050FD5" w:rsidRDefault="00027A4B" w:rsidP="00050FD5">
      <w:pPr>
        <w:pStyle w:val="af3"/>
        <w:ind w:firstLineChars="200" w:firstLine="643"/>
        <w:jc w:val="both"/>
        <w:rPr>
          <w:rFonts w:ascii="楷体_GB2312" w:eastAsia="楷体_GB2312"/>
        </w:rPr>
      </w:pPr>
      <w:bookmarkStart w:id="5" w:name="_Toc70639572"/>
      <w:bookmarkStart w:id="6" w:name="_Toc105240560"/>
      <w:bookmarkStart w:id="7" w:name="_Toc46328670"/>
      <w:bookmarkEnd w:id="1"/>
      <w:r w:rsidRPr="00050FD5">
        <w:rPr>
          <w:rFonts w:ascii="楷体_GB2312" w:eastAsia="楷体_GB2312" w:hint="eastAsia"/>
        </w:rPr>
        <w:t>（一）镇域经济稳定增长</w:t>
      </w:r>
      <w:bookmarkEnd w:id="5"/>
      <w:bookmarkEnd w:id="6"/>
    </w:p>
    <w:p w:rsidR="00D91D44" w:rsidRDefault="00A32074" w:rsidP="00D91D44">
      <w:pPr>
        <w:ind w:firstLineChars="200" w:firstLine="640"/>
        <w:rPr>
          <w:rFonts w:ascii="仿宋_GB2312" w:eastAsia="仿宋_GB2312"/>
          <w:sz w:val="32"/>
          <w:szCs w:val="32"/>
        </w:rPr>
      </w:pPr>
      <w:bookmarkStart w:id="8" w:name="_Toc70639573"/>
      <w:bookmarkEnd w:id="7"/>
      <w:r w:rsidRPr="00A32074">
        <w:rPr>
          <w:rFonts w:ascii="仿宋_GB2312" w:eastAsia="仿宋_GB2312" w:hint="eastAsia"/>
          <w:sz w:val="32"/>
          <w:szCs w:val="32"/>
        </w:rPr>
        <w:t>始终坚持稳中求进，全面激活“外力”与“内功”</w:t>
      </w:r>
      <w:r>
        <w:rPr>
          <w:rFonts w:ascii="仿宋_GB2312" w:eastAsia="仿宋_GB2312" w:hint="eastAsia"/>
          <w:sz w:val="32"/>
          <w:szCs w:val="32"/>
        </w:rPr>
        <w:t>。</w:t>
      </w:r>
      <w:r w:rsidR="00D91D44" w:rsidRPr="00D91D44">
        <w:rPr>
          <w:rFonts w:ascii="仿宋_GB2312" w:eastAsia="仿宋_GB2312" w:hint="eastAsia"/>
          <w:sz w:val="32"/>
          <w:szCs w:val="32"/>
        </w:rPr>
        <w:t>至“十三五”末，财政收入达</w:t>
      </w:r>
      <w:r w:rsidR="00D91D44" w:rsidRPr="00D91D44">
        <w:rPr>
          <w:rFonts w:ascii="仿宋_GB2312" w:eastAsia="仿宋_GB2312"/>
          <w:sz w:val="32"/>
          <w:szCs w:val="32"/>
        </w:rPr>
        <w:t>1.25亿元，较</w:t>
      </w:r>
      <w:r w:rsidR="00D91D44" w:rsidRPr="00D91D44">
        <w:rPr>
          <w:rFonts w:ascii="仿宋_GB2312" w:eastAsia="仿宋_GB2312"/>
          <w:sz w:val="32"/>
          <w:szCs w:val="32"/>
        </w:rPr>
        <w:t>“</w:t>
      </w:r>
      <w:r w:rsidR="00D91D44" w:rsidRPr="00D91D44">
        <w:rPr>
          <w:rFonts w:ascii="仿宋_GB2312" w:eastAsia="仿宋_GB2312"/>
          <w:sz w:val="32"/>
          <w:szCs w:val="32"/>
        </w:rPr>
        <w:t>十二五</w:t>
      </w:r>
      <w:r w:rsidR="00D91D44" w:rsidRPr="00D91D44">
        <w:rPr>
          <w:rFonts w:ascii="仿宋_GB2312" w:eastAsia="仿宋_GB2312"/>
          <w:sz w:val="32"/>
          <w:szCs w:val="32"/>
        </w:rPr>
        <w:t>”</w:t>
      </w:r>
      <w:r w:rsidR="00D91D44" w:rsidRPr="00D91D44">
        <w:rPr>
          <w:rFonts w:ascii="仿宋_GB2312" w:eastAsia="仿宋_GB2312"/>
          <w:sz w:val="32"/>
          <w:szCs w:val="32"/>
        </w:rPr>
        <w:t>末增长37.3%，年均增长7.5%；规上工业增加值完成11.02亿元，较</w:t>
      </w:r>
      <w:r w:rsidR="00D91D44" w:rsidRPr="00D91D44">
        <w:rPr>
          <w:rFonts w:ascii="仿宋_GB2312" w:eastAsia="仿宋_GB2312"/>
          <w:sz w:val="32"/>
          <w:szCs w:val="32"/>
        </w:rPr>
        <w:t>“</w:t>
      </w:r>
      <w:r w:rsidR="00D91D44" w:rsidRPr="00D91D44">
        <w:rPr>
          <w:rFonts w:ascii="仿宋_GB2312" w:eastAsia="仿宋_GB2312"/>
          <w:sz w:val="32"/>
          <w:szCs w:val="32"/>
        </w:rPr>
        <w:t>十二五</w:t>
      </w:r>
      <w:r w:rsidR="00D91D44" w:rsidRPr="00D91D44">
        <w:rPr>
          <w:rFonts w:ascii="仿宋_GB2312" w:eastAsia="仿宋_GB2312"/>
          <w:sz w:val="32"/>
          <w:szCs w:val="32"/>
        </w:rPr>
        <w:t>”</w:t>
      </w:r>
      <w:r w:rsidR="00D91D44" w:rsidRPr="00D91D44">
        <w:rPr>
          <w:rFonts w:ascii="仿宋_GB2312" w:eastAsia="仿宋_GB2312"/>
          <w:sz w:val="32"/>
          <w:szCs w:val="32"/>
        </w:rPr>
        <w:t>末增长157.9%，年均增长31.6%；固定资产投资完成6亿元，较</w:t>
      </w:r>
      <w:r w:rsidR="00D91D44" w:rsidRPr="00D91D44">
        <w:rPr>
          <w:rFonts w:ascii="仿宋_GB2312" w:eastAsia="仿宋_GB2312"/>
          <w:sz w:val="32"/>
          <w:szCs w:val="32"/>
        </w:rPr>
        <w:t>“</w:t>
      </w:r>
      <w:r w:rsidR="00D91D44" w:rsidRPr="00D91D44">
        <w:rPr>
          <w:rFonts w:ascii="仿宋_GB2312" w:eastAsia="仿宋_GB2312"/>
          <w:sz w:val="32"/>
          <w:szCs w:val="32"/>
        </w:rPr>
        <w:t>十二五</w:t>
      </w:r>
      <w:r w:rsidR="00D91D44" w:rsidRPr="00D91D44">
        <w:rPr>
          <w:rFonts w:ascii="仿宋_GB2312" w:eastAsia="仿宋_GB2312"/>
          <w:sz w:val="32"/>
          <w:szCs w:val="32"/>
        </w:rPr>
        <w:t>”</w:t>
      </w:r>
      <w:r w:rsidR="00D91D44" w:rsidRPr="00D91D44">
        <w:rPr>
          <w:rFonts w:ascii="仿宋_GB2312" w:eastAsia="仿宋_GB2312"/>
          <w:sz w:val="32"/>
          <w:szCs w:val="32"/>
        </w:rPr>
        <w:t>末增长18.2%，年均增长3.6%；社会消费品零售总额达到1.33亿元，较</w:t>
      </w:r>
      <w:r w:rsidR="00D91D44" w:rsidRPr="00D91D44">
        <w:rPr>
          <w:rFonts w:ascii="仿宋_GB2312" w:eastAsia="仿宋_GB2312"/>
          <w:sz w:val="32"/>
          <w:szCs w:val="32"/>
        </w:rPr>
        <w:t>“</w:t>
      </w:r>
      <w:r w:rsidR="00D91D44" w:rsidRPr="00D91D44">
        <w:rPr>
          <w:rFonts w:ascii="仿宋_GB2312" w:eastAsia="仿宋_GB2312"/>
          <w:sz w:val="32"/>
          <w:szCs w:val="32"/>
        </w:rPr>
        <w:t>十二五</w:t>
      </w:r>
      <w:r w:rsidR="00D91D44" w:rsidRPr="00D91D44">
        <w:rPr>
          <w:rFonts w:ascii="仿宋_GB2312" w:eastAsia="仿宋_GB2312"/>
          <w:sz w:val="32"/>
          <w:szCs w:val="32"/>
        </w:rPr>
        <w:t>”</w:t>
      </w:r>
      <w:r w:rsidR="00D91D44" w:rsidRPr="00D91D44">
        <w:rPr>
          <w:rFonts w:ascii="仿宋_GB2312" w:eastAsia="仿宋_GB2312"/>
          <w:sz w:val="32"/>
          <w:szCs w:val="32"/>
        </w:rPr>
        <w:t>末增长278.6%，年均增长55.7%。</w:t>
      </w:r>
    </w:p>
    <w:p w:rsidR="0057670E" w:rsidRPr="00D91D44" w:rsidRDefault="00027A4B" w:rsidP="00D91D44">
      <w:pPr>
        <w:pStyle w:val="af3"/>
        <w:ind w:firstLineChars="200" w:firstLine="643"/>
        <w:jc w:val="both"/>
        <w:rPr>
          <w:rFonts w:ascii="楷体_GB2312" w:eastAsia="楷体_GB2312"/>
          <w:b w:val="0"/>
          <w:bCs w:val="0"/>
        </w:rPr>
      </w:pPr>
      <w:bookmarkStart w:id="9" w:name="_Toc105240561"/>
      <w:r w:rsidRPr="00D91D44">
        <w:rPr>
          <w:rFonts w:ascii="楷体_GB2312" w:eastAsia="楷体_GB2312" w:hint="eastAsia"/>
        </w:rPr>
        <w:t>（二）重点项目</w:t>
      </w:r>
      <w:bookmarkEnd w:id="8"/>
      <w:r w:rsidR="00D91D44">
        <w:rPr>
          <w:rFonts w:ascii="楷体_GB2312" w:eastAsia="楷体_GB2312" w:hint="eastAsia"/>
        </w:rPr>
        <w:t>成绩喜人</w:t>
      </w:r>
      <w:bookmarkEnd w:id="9"/>
    </w:p>
    <w:p w:rsidR="0057670E" w:rsidRDefault="00D91D4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D91D44">
        <w:rPr>
          <w:rFonts w:ascii="仿宋_GB2312" w:eastAsia="仿宋_GB2312" w:hint="eastAsia"/>
          <w:sz w:val="32"/>
          <w:szCs w:val="32"/>
        </w:rPr>
        <w:t>五年来先后引进瑞亿新材料、黄盛生物科技、天盛新材料、</w:t>
      </w:r>
      <w:r w:rsidRPr="00D91D44">
        <w:rPr>
          <w:rFonts w:ascii="仿宋_GB2312" w:eastAsia="仿宋_GB2312" w:hint="eastAsia"/>
          <w:sz w:val="32"/>
          <w:szCs w:val="32"/>
        </w:rPr>
        <w:lastRenderedPageBreak/>
        <w:t>康馨防护等招商项目</w:t>
      </w:r>
      <w:r w:rsidRPr="00D91D44">
        <w:rPr>
          <w:rFonts w:ascii="仿宋_GB2312" w:eastAsia="仿宋_GB2312"/>
          <w:sz w:val="32"/>
          <w:szCs w:val="32"/>
        </w:rPr>
        <w:t>263个，其中工业项目28个，超亿元项目9个。深入推进重点项目建设，西溪南古村落旅游综合开发、西溪南创意小镇基础设施、国际艺术设计大师走廊等项目成功列入省级重点</w:t>
      </w:r>
      <w:r>
        <w:rPr>
          <w:rFonts w:ascii="仿宋_GB2312" w:eastAsia="仿宋_GB2312"/>
          <w:sz w:val="32"/>
          <w:szCs w:val="32"/>
        </w:rPr>
        <w:t>项目，</w:t>
      </w:r>
      <w:r w:rsidR="007451F9" w:rsidRPr="007451F9">
        <w:rPr>
          <w:rFonts w:ascii="仿宋_GB2312" w:eastAsia="仿宋_GB2312" w:hint="eastAsia"/>
          <w:sz w:val="32"/>
          <w:szCs w:val="32"/>
        </w:rPr>
        <w:t>黄山玉屏地产文旅项目地块</w:t>
      </w:r>
      <w:r>
        <w:rPr>
          <w:rFonts w:ascii="仿宋_GB2312" w:eastAsia="仿宋_GB2312"/>
          <w:sz w:val="32"/>
          <w:szCs w:val="32"/>
        </w:rPr>
        <w:t>顺利挂牌出让，为镇域经济发展奠定了坚实基础</w:t>
      </w:r>
      <w:r w:rsidR="00027A4B">
        <w:rPr>
          <w:rFonts w:ascii="仿宋_GB2312" w:eastAsia="仿宋_GB2312" w:hint="eastAsia"/>
          <w:sz w:val="32"/>
          <w:szCs w:val="32"/>
        </w:rPr>
        <w:t>。</w:t>
      </w:r>
    </w:p>
    <w:p w:rsidR="00D91D44" w:rsidRDefault="00D91D44" w:rsidP="00050FD5">
      <w:pPr>
        <w:pStyle w:val="af3"/>
        <w:ind w:firstLineChars="200" w:firstLine="643"/>
        <w:jc w:val="both"/>
        <w:rPr>
          <w:rFonts w:ascii="楷体_GB2312" w:eastAsia="楷体_GB2312"/>
        </w:rPr>
      </w:pPr>
      <w:bookmarkStart w:id="10" w:name="_Toc70639574"/>
      <w:bookmarkStart w:id="11" w:name="_Toc105240562"/>
      <w:r>
        <w:rPr>
          <w:rFonts w:ascii="楷体_GB2312" w:eastAsia="楷体_GB2312" w:hint="eastAsia"/>
        </w:rPr>
        <w:t>（三）</w:t>
      </w:r>
      <w:bookmarkStart w:id="12" w:name="_Toc70639575"/>
      <w:bookmarkEnd w:id="10"/>
      <w:r>
        <w:rPr>
          <w:rFonts w:ascii="楷体_GB2312" w:eastAsia="楷体_GB2312" w:hint="eastAsia"/>
        </w:rPr>
        <w:t>特色小镇提档升级</w:t>
      </w:r>
      <w:bookmarkEnd w:id="11"/>
    </w:p>
    <w:p w:rsidR="00D91D44" w:rsidRDefault="00D91D44" w:rsidP="00D91D44">
      <w:pPr>
        <w:rPr>
          <w:rFonts w:ascii="仿宋_GB2312" w:eastAsia="仿宋_GB2312"/>
          <w:sz w:val="32"/>
          <w:szCs w:val="32"/>
        </w:rPr>
      </w:pPr>
      <w:r w:rsidRPr="00D91D44">
        <w:rPr>
          <w:rFonts w:ascii="仿宋_GB2312" w:eastAsia="仿宋_GB2312" w:hint="eastAsia"/>
          <w:sz w:val="32"/>
          <w:szCs w:val="32"/>
        </w:rPr>
        <w:t>加大创意产业类招商引智力度，先后引进艺术设计、书画创作、摄影影视等北上广深各类创意人才</w:t>
      </w:r>
      <w:r w:rsidRPr="00D91D44">
        <w:rPr>
          <w:rFonts w:ascii="仿宋_GB2312" w:eastAsia="仿宋_GB2312"/>
          <w:sz w:val="32"/>
          <w:szCs w:val="32"/>
        </w:rPr>
        <w:t>79位，建成土人学社、钓雪园、诗莉莉</w:t>
      </w:r>
      <w:r w:rsidRPr="00D91D44">
        <w:rPr>
          <w:rFonts w:ascii="仿宋_GB2312" w:eastAsia="仿宋_GB2312"/>
          <w:sz w:val="32"/>
          <w:szCs w:val="32"/>
        </w:rPr>
        <w:t>·</w:t>
      </w:r>
      <w:r w:rsidRPr="00D91D44">
        <w:rPr>
          <w:rFonts w:ascii="仿宋_GB2312" w:eastAsia="仿宋_GB2312"/>
          <w:sz w:val="32"/>
          <w:szCs w:val="32"/>
        </w:rPr>
        <w:t>慰颜府、梦溪方会设计师交流中心等近40余处业态，吸引社会资金近2.5亿元。加快创意小镇基础设施建设，建成主入口系统、丰南八景照壁、北入口生态停车场、交通引导标识等旅游基础设施建设项目50余个，高标准完成小镇百家创意体验片区和古村落保护与发展区域6条主干、9条支巷总长2800米循环道路基础设施提升工作。西溪南创意小镇影响力指数持续位居全省前列，2020年荣获</w:t>
      </w:r>
      <w:r w:rsidRPr="00D91D44">
        <w:rPr>
          <w:rFonts w:ascii="仿宋_GB2312" w:eastAsia="仿宋_GB2312"/>
          <w:sz w:val="32"/>
          <w:szCs w:val="32"/>
        </w:rPr>
        <w:t>“</w:t>
      </w:r>
      <w:r w:rsidRPr="00D91D44">
        <w:rPr>
          <w:rFonts w:ascii="仿宋_GB2312" w:eastAsia="仿宋_GB2312"/>
          <w:sz w:val="32"/>
          <w:szCs w:val="32"/>
        </w:rPr>
        <w:t>新时代</w:t>
      </w:r>
      <w:r w:rsidRPr="00D91D44">
        <w:rPr>
          <w:rFonts w:ascii="仿宋_GB2312" w:eastAsia="仿宋_GB2312"/>
          <w:sz w:val="32"/>
          <w:szCs w:val="32"/>
        </w:rPr>
        <w:t>·</w:t>
      </w:r>
      <w:r w:rsidRPr="00D91D44">
        <w:rPr>
          <w:rFonts w:ascii="仿宋_GB2312" w:eastAsia="仿宋_GB2312"/>
          <w:sz w:val="32"/>
          <w:szCs w:val="32"/>
        </w:rPr>
        <w:t>中国最美宜居宜业宜游</w:t>
      </w:r>
      <w:r w:rsidRPr="00D91D44">
        <w:rPr>
          <w:rFonts w:ascii="仿宋_GB2312" w:eastAsia="仿宋_GB2312" w:hint="eastAsia"/>
          <w:sz w:val="32"/>
          <w:szCs w:val="32"/>
        </w:rPr>
        <w:t>小镇”。</w:t>
      </w:r>
    </w:p>
    <w:p w:rsidR="00D91D44" w:rsidRPr="00050FD5" w:rsidRDefault="00D91D44" w:rsidP="00D91D44">
      <w:pPr>
        <w:pStyle w:val="af3"/>
        <w:ind w:firstLineChars="200" w:firstLine="643"/>
        <w:jc w:val="both"/>
        <w:rPr>
          <w:rFonts w:ascii="楷体_GB2312" w:eastAsia="楷体_GB2312"/>
        </w:rPr>
      </w:pPr>
      <w:bookmarkStart w:id="13" w:name="_Toc105240563"/>
      <w:r>
        <w:rPr>
          <w:rFonts w:ascii="楷体_GB2312" w:eastAsia="楷体_GB2312" w:hint="eastAsia"/>
        </w:rPr>
        <w:t>（四）文旅产业亮点频现</w:t>
      </w:r>
      <w:bookmarkEnd w:id="13"/>
    </w:p>
    <w:p w:rsidR="00D91D44" w:rsidRPr="00D91D44" w:rsidRDefault="00D91D44" w:rsidP="00D91D4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D91D44">
        <w:rPr>
          <w:rFonts w:ascii="仿宋_GB2312" w:eastAsia="仿宋_GB2312" w:hint="eastAsia"/>
          <w:sz w:val="32"/>
          <w:szCs w:val="32"/>
        </w:rPr>
        <w:t>高质量推动全域旅游，创编西溪南镇歌，积极探索抖音短视频、微信视频号等新媒体形式开展文旅活动创新。持续推进公共文化阵地建设，建成综合文化站</w:t>
      </w:r>
      <w:r w:rsidRPr="00D91D44">
        <w:rPr>
          <w:rFonts w:ascii="仿宋_GB2312" w:eastAsia="仿宋_GB2312"/>
          <w:sz w:val="32"/>
          <w:szCs w:val="32"/>
        </w:rPr>
        <w:t>1个、村级文化服务中心6个、农家书屋6个，举办</w:t>
      </w:r>
      <w:r w:rsidRPr="00D91D44">
        <w:rPr>
          <w:rFonts w:ascii="仿宋_GB2312" w:eastAsia="仿宋_GB2312"/>
          <w:sz w:val="32"/>
          <w:szCs w:val="32"/>
        </w:rPr>
        <w:t>“</w:t>
      </w:r>
      <w:r w:rsidRPr="00D91D44">
        <w:rPr>
          <w:rFonts w:ascii="仿宋_GB2312" w:eastAsia="仿宋_GB2312"/>
          <w:sz w:val="32"/>
          <w:szCs w:val="32"/>
        </w:rPr>
        <w:t>超级大提琴</w:t>
      </w:r>
      <w:r w:rsidRPr="00D91D44">
        <w:rPr>
          <w:rFonts w:ascii="仿宋_GB2312" w:eastAsia="仿宋_GB2312"/>
          <w:sz w:val="32"/>
          <w:szCs w:val="32"/>
        </w:rPr>
        <w:t>”“</w:t>
      </w:r>
      <w:r w:rsidRPr="00D91D44">
        <w:rPr>
          <w:rFonts w:ascii="仿宋_GB2312" w:eastAsia="仿宋_GB2312"/>
          <w:sz w:val="32"/>
          <w:szCs w:val="32"/>
        </w:rPr>
        <w:t>乡绅音乐节</w:t>
      </w:r>
      <w:r w:rsidRPr="00D91D44">
        <w:rPr>
          <w:rFonts w:ascii="仿宋_GB2312" w:eastAsia="仿宋_GB2312"/>
          <w:sz w:val="32"/>
          <w:szCs w:val="32"/>
        </w:rPr>
        <w:t>”“</w:t>
      </w:r>
      <w:r w:rsidRPr="00D91D44">
        <w:rPr>
          <w:rFonts w:ascii="仿宋_GB2312" w:eastAsia="仿宋_GB2312"/>
          <w:sz w:val="32"/>
          <w:szCs w:val="32"/>
        </w:rPr>
        <w:t>枫杨集市</w:t>
      </w:r>
      <w:r w:rsidRPr="00D91D44">
        <w:rPr>
          <w:rFonts w:ascii="仿宋_GB2312" w:eastAsia="仿宋_GB2312"/>
          <w:sz w:val="32"/>
          <w:szCs w:val="32"/>
        </w:rPr>
        <w:t>”“</w:t>
      </w:r>
      <w:r w:rsidRPr="00D91D44">
        <w:rPr>
          <w:rFonts w:ascii="仿宋_GB2312" w:eastAsia="仿宋_GB2312"/>
          <w:sz w:val="32"/>
          <w:szCs w:val="32"/>
        </w:rPr>
        <w:t>绿水</w:t>
      </w:r>
      <w:r w:rsidRPr="00D91D44">
        <w:rPr>
          <w:rFonts w:ascii="仿宋_GB2312" w:eastAsia="仿宋_GB2312"/>
          <w:sz w:val="32"/>
          <w:szCs w:val="32"/>
        </w:rPr>
        <w:lastRenderedPageBreak/>
        <w:t>青山运动会</w:t>
      </w:r>
      <w:r w:rsidRPr="00D91D44">
        <w:rPr>
          <w:rFonts w:ascii="仿宋_GB2312" w:eastAsia="仿宋_GB2312"/>
          <w:sz w:val="32"/>
          <w:szCs w:val="32"/>
        </w:rPr>
        <w:t>”</w:t>
      </w:r>
      <w:r w:rsidRPr="00D91D44">
        <w:rPr>
          <w:rFonts w:ascii="仿宋_GB2312" w:eastAsia="仿宋_GB2312"/>
          <w:sz w:val="32"/>
          <w:szCs w:val="32"/>
        </w:rPr>
        <w:t>等文旅活动20余次。尤其是2021年</w:t>
      </w:r>
      <w:r w:rsidRPr="00D91D44">
        <w:rPr>
          <w:rFonts w:ascii="仿宋_GB2312" w:eastAsia="仿宋_GB2312"/>
          <w:sz w:val="32"/>
          <w:szCs w:val="32"/>
        </w:rPr>
        <w:t>“</w:t>
      </w:r>
      <w:r w:rsidRPr="00D91D44">
        <w:rPr>
          <w:rFonts w:ascii="仿宋_GB2312" w:eastAsia="仿宋_GB2312"/>
          <w:sz w:val="32"/>
          <w:szCs w:val="32"/>
        </w:rPr>
        <w:t>五一</w:t>
      </w:r>
      <w:r w:rsidRPr="00D91D44">
        <w:rPr>
          <w:rFonts w:ascii="仿宋_GB2312" w:eastAsia="仿宋_GB2312"/>
          <w:sz w:val="32"/>
          <w:szCs w:val="32"/>
        </w:rPr>
        <w:t>”</w:t>
      </w:r>
      <w:r w:rsidRPr="00D91D44">
        <w:rPr>
          <w:rFonts w:ascii="仿宋_GB2312" w:eastAsia="仿宋_GB2312"/>
          <w:sz w:val="32"/>
          <w:szCs w:val="32"/>
        </w:rPr>
        <w:t>系列活动内容在央视《奋斗百年路 启航新征途：沿着高速看中国》系列节目中现场直播，同时成功登上央视《新闻联播》，旅游产业影响大力提升。五年来，接待旅游人次约80余万，政务接待3000余次，其中国家级接待70余次，省级接待300余次</w:t>
      </w:r>
      <w:r w:rsidRPr="00D91D44">
        <w:rPr>
          <w:rFonts w:ascii="仿宋_GB2312" w:eastAsia="仿宋_GB2312" w:hint="eastAsia"/>
          <w:sz w:val="32"/>
          <w:szCs w:val="32"/>
        </w:rPr>
        <w:t>。西溪南村成功入选“首批全国乡村旅游重点村”“首批安徽省特色旅游名村”“安徽省百家乡村旅游（扶贫）示范村”“安徽省第二批千年古村落”，大旅小舍民宿入选</w:t>
      </w:r>
      <w:r w:rsidRPr="00D91D44">
        <w:rPr>
          <w:rFonts w:ascii="仿宋_GB2312" w:eastAsia="仿宋_GB2312"/>
          <w:sz w:val="32"/>
          <w:szCs w:val="32"/>
        </w:rPr>
        <w:t>2020年</w:t>
      </w:r>
      <w:r w:rsidRPr="00D91D44">
        <w:rPr>
          <w:rFonts w:ascii="仿宋_GB2312" w:eastAsia="仿宋_GB2312"/>
          <w:sz w:val="32"/>
          <w:szCs w:val="32"/>
        </w:rPr>
        <w:t>“</w:t>
      </w:r>
      <w:r w:rsidRPr="00D91D44">
        <w:rPr>
          <w:rFonts w:ascii="仿宋_GB2312" w:eastAsia="仿宋_GB2312"/>
          <w:sz w:val="32"/>
          <w:szCs w:val="32"/>
        </w:rPr>
        <w:t>首批省级休闲旅游示范点</w:t>
      </w:r>
      <w:r w:rsidRPr="00D91D44">
        <w:rPr>
          <w:rFonts w:ascii="仿宋_GB2312" w:eastAsia="仿宋_GB2312"/>
          <w:sz w:val="32"/>
          <w:szCs w:val="32"/>
        </w:rPr>
        <w:t>”</w:t>
      </w:r>
      <w:r w:rsidRPr="00D91D44">
        <w:rPr>
          <w:rFonts w:ascii="仿宋_GB2312" w:eastAsia="仿宋_GB2312"/>
          <w:sz w:val="32"/>
          <w:szCs w:val="32"/>
        </w:rPr>
        <w:t>。</w:t>
      </w:r>
    </w:p>
    <w:p w:rsidR="0057670E" w:rsidRPr="00D91D44" w:rsidRDefault="00D91D44" w:rsidP="00050FD5">
      <w:pPr>
        <w:pStyle w:val="af3"/>
        <w:ind w:firstLineChars="200" w:firstLine="643"/>
        <w:jc w:val="both"/>
        <w:rPr>
          <w:rFonts w:ascii="楷体_GB2312" w:eastAsia="楷体_GB2312"/>
          <w:color w:val="FF0000"/>
        </w:rPr>
      </w:pPr>
      <w:bookmarkStart w:id="14" w:name="_Toc105240564"/>
      <w:r>
        <w:rPr>
          <w:rFonts w:ascii="楷体_GB2312" w:eastAsia="楷体_GB2312" w:hint="eastAsia"/>
        </w:rPr>
        <w:t>（五）</w:t>
      </w:r>
      <w:bookmarkEnd w:id="12"/>
      <w:r w:rsidR="00A32074" w:rsidRPr="00A32074">
        <w:rPr>
          <w:rFonts w:ascii="楷体_GB2312" w:eastAsia="楷体_GB2312" w:hint="eastAsia"/>
        </w:rPr>
        <w:t>乡村振兴蹄疾步稳</w:t>
      </w:r>
      <w:bookmarkEnd w:id="14"/>
    </w:p>
    <w:p w:rsidR="0057670E" w:rsidRDefault="00A3207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A32074">
        <w:rPr>
          <w:rFonts w:ascii="仿宋_GB2312" w:eastAsia="仿宋_GB2312" w:hint="eastAsia"/>
          <w:sz w:val="32"/>
          <w:szCs w:val="32"/>
        </w:rPr>
        <w:t>始终坚持共建共享，协同强化“富民”与“强镇”</w:t>
      </w:r>
      <w:r>
        <w:rPr>
          <w:rFonts w:ascii="仿宋_GB2312" w:eastAsia="仿宋_GB2312" w:hint="eastAsia"/>
          <w:sz w:val="32"/>
          <w:szCs w:val="32"/>
        </w:rPr>
        <w:t>。</w:t>
      </w:r>
      <w:r w:rsidR="00D91D44" w:rsidRPr="00D91D44">
        <w:rPr>
          <w:rFonts w:ascii="仿宋_GB2312" w:eastAsia="仿宋_GB2312" w:hint="eastAsia"/>
          <w:sz w:val="32"/>
          <w:szCs w:val="32"/>
        </w:rPr>
        <w:t>严格落实党政一把手负总责的脱贫攻坚工作责任制，扎实推进五级书记遍访贫困对象行动，全面落实“十大工程”政策，严格按照“一过线两不愁三保障”及饮水安全标准，高质量完成脱贫攻坚任务。坑上村、竦塘村</w:t>
      </w:r>
      <w:r w:rsidR="00D91D44" w:rsidRPr="00D91D44">
        <w:rPr>
          <w:rFonts w:ascii="仿宋_GB2312" w:eastAsia="仿宋_GB2312"/>
          <w:sz w:val="32"/>
          <w:szCs w:val="32"/>
        </w:rPr>
        <w:t>2个贫困村分别于2016年、2017年整村出列，2018年底全镇472户827人建档立卡人口实现全部脱贫，人均年收入达13959.9元，年增长21.6%。先后建设专项扶贫资金项目70个，累计投资2217.13万元，建成资产收益项目点9个，覆盖6个行政村，形成</w:t>
      </w:r>
      <w:r w:rsidR="00D91D44" w:rsidRPr="00D91D44">
        <w:rPr>
          <w:rFonts w:ascii="仿宋_GB2312" w:eastAsia="仿宋_GB2312"/>
          <w:sz w:val="32"/>
          <w:szCs w:val="32"/>
        </w:rPr>
        <w:t>“</w:t>
      </w:r>
      <w:r w:rsidR="00935E97">
        <w:rPr>
          <w:rFonts w:ascii="仿宋_GB2312" w:eastAsia="仿宋_GB2312" w:hint="eastAsia"/>
          <w:sz w:val="32"/>
          <w:szCs w:val="32"/>
        </w:rPr>
        <w:t>6</w:t>
      </w:r>
      <w:r w:rsidR="00D91D44" w:rsidRPr="00D91D44">
        <w:rPr>
          <w:rFonts w:ascii="仿宋_GB2312" w:eastAsia="仿宋_GB2312"/>
          <w:sz w:val="32"/>
          <w:szCs w:val="32"/>
        </w:rPr>
        <w:t>+</w:t>
      </w:r>
      <w:r w:rsidR="00935E97">
        <w:rPr>
          <w:rFonts w:ascii="仿宋_GB2312" w:eastAsia="仿宋_GB2312" w:hint="eastAsia"/>
          <w:sz w:val="32"/>
          <w:szCs w:val="32"/>
        </w:rPr>
        <w:t>1</w:t>
      </w:r>
      <w:r w:rsidR="00D91D44" w:rsidRPr="00D91D44">
        <w:rPr>
          <w:rFonts w:ascii="仿宋_GB2312" w:eastAsia="仿宋_GB2312"/>
          <w:sz w:val="32"/>
          <w:szCs w:val="32"/>
        </w:rPr>
        <w:t>”</w:t>
      </w:r>
      <w:r w:rsidR="00D91D44" w:rsidRPr="00D91D44">
        <w:rPr>
          <w:rFonts w:ascii="仿宋_GB2312" w:eastAsia="仿宋_GB2312"/>
          <w:sz w:val="32"/>
          <w:szCs w:val="32"/>
        </w:rPr>
        <w:t>的发展格局</w:t>
      </w:r>
      <w:r w:rsidR="00D91D44" w:rsidRPr="00D91D44">
        <w:rPr>
          <w:rFonts w:ascii="仿宋_GB2312" w:eastAsia="仿宋_GB2312" w:hint="eastAsia"/>
          <w:sz w:val="32"/>
          <w:szCs w:val="32"/>
        </w:rPr>
        <w:t>，贫困村集体经济收入提高到</w:t>
      </w:r>
      <w:r w:rsidR="00D91D44" w:rsidRPr="00D91D44">
        <w:rPr>
          <w:rFonts w:ascii="仿宋_GB2312" w:eastAsia="仿宋_GB2312"/>
          <w:sz w:val="32"/>
          <w:szCs w:val="32"/>
        </w:rPr>
        <w:t>96.48万元，较</w:t>
      </w:r>
      <w:r w:rsidR="00D91D44" w:rsidRPr="00D91D44">
        <w:rPr>
          <w:rFonts w:ascii="仿宋_GB2312" w:eastAsia="仿宋_GB2312"/>
          <w:sz w:val="32"/>
          <w:szCs w:val="32"/>
        </w:rPr>
        <w:t>“</w:t>
      </w:r>
      <w:r w:rsidR="00D91D44" w:rsidRPr="00D91D44">
        <w:rPr>
          <w:rFonts w:ascii="仿宋_GB2312" w:eastAsia="仿宋_GB2312"/>
          <w:sz w:val="32"/>
          <w:szCs w:val="32"/>
        </w:rPr>
        <w:t>十二五</w:t>
      </w:r>
      <w:r w:rsidR="00D91D44" w:rsidRPr="00D91D44">
        <w:rPr>
          <w:rFonts w:ascii="仿宋_GB2312" w:eastAsia="仿宋_GB2312"/>
          <w:sz w:val="32"/>
          <w:szCs w:val="32"/>
        </w:rPr>
        <w:t>”</w:t>
      </w:r>
      <w:r w:rsidR="00D91D44" w:rsidRPr="00D91D44">
        <w:rPr>
          <w:rFonts w:ascii="仿宋_GB2312" w:eastAsia="仿宋_GB2312"/>
          <w:sz w:val="32"/>
          <w:szCs w:val="32"/>
        </w:rPr>
        <w:t>末增长了97.9%。</w:t>
      </w:r>
      <w:r w:rsidRPr="00A32074">
        <w:rPr>
          <w:rFonts w:ascii="仿宋_GB2312" w:eastAsia="仿宋_GB2312" w:hint="eastAsia"/>
          <w:sz w:val="32"/>
          <w:szCs w:val="32"/>
        </w:rPr>
        <w:t>扎实推进产权制度改革，全镇股改工作全面完成，</w:t>
      </w:r>
      <w:r w:rsidRPr="00A32074">
        <w:rPr>
          <w:rFonts w:ascii="仿宋_GB2312" w:eastAsia="仿宋_GB2312"/>
          <w:sz w:val="32"/>
          <w:szCs w:val="32"/>
        </w:rPr>
        <w:t>6个村</w:t>
      </w:r>
      <w:r w:rsidRPr="00A32074">
        <w:rPr>
          <w:rFonts w:ascii="仿宋_GB2312" w:eastAsia="仿宋_GB2312"/>
          <w:sz w:val="32"/>
          <w:szCs w:val="32"/>
        </w:rPr>
        <w:t>“</w:t>
      </w:r>
      <w:r w:rsidRPr="00A32074">
        <w:rPr>
          <w:rFonts w:ascii="仿宋_GB2312" w:eastAsia="仿宋_GB2312"/>
          <w:sz w:val="32"/>
          <w:szCs w:val="32"/>
        </w:rPr>
        <w:t>三变</w:t>
      </w:r>
      <w:r w:rsidRPr="00A32074">
        <w:rPr>
          <w:rFonts w:ascii="仿宋_GB2312" w:eastAsia="仿宋_GB2312"/>
          <w:sz w:val="32"/>
          <w:szCs w:val="32"/>
        </w:rPr>
        <w:t>”</w:t>
      </w:r>
      <w:r w:rsidRPr="00A32074">
        <w:rPr>
          <w:rFonts w:ascii="仿宋_GB2312" w:eastAsia="仿宋_GB2312"/>
          <w:sz w:val="32"/>
          <w:szCs w:val="32"/>
        </w:rPr>
        <w:t>全面落地，共清查各类资产6025.97万元，连续2年农村产权交易平台总额均</w:t>
      </w:r>
      <w:r w:rsidRPr="00A32074">
        <w:rPr>
          <w:rFonts w:ascii="仿宋_GB2312" w:eastAsia="仿宋_GB2312"/>
          <w:sz w:val="32"/>
          <w:szCs w:val="32"/>
        </w:rPr>
        <w:lastRenderedPageBreak/>
        <w:t>超额完成年度任务；农副产品特色明显，全镇共有养蜂户291户，综合产值近2.5亿元，蔬菜年产量约1.15万吨。建成特色苗木基地3000余亩，石斛种植基地面积200余亩，油茶基地2800余亩。</w:t>
      </w:r>
    </w:p>
    <w:p w:rsidR="0057670E" w:rsidRPr="00050FD5" w:rsidRDefault="00027A4B" w:rsidP="00050FD5">
      <w:pPr>
        <w:pStyle w:val="af3"/>
        <w:ind w:firstLineChars="200" w:firstLine="643"/>
        <w:jc w:val="both"/>
        <w:rPr>
          <w:rFonts w:ascii="楷体_GB2312" w:eastAsia="楷体_GB2312"/>
        </w:rPr>
      </w:pPr>
      <w:bookmarkStart w:id="15" w:name="_Toc70639576"/>
      <w:bookmarkStart w:id="16" w:name="_Toc105240565"/>
      <w:r>
        <w:rPr>
          <w:rFonts w:ascii="楷体_GB2312" w:eastAsia="楷体_GB2312" w:hint="eastAsia"/>
        </w:rPr>
        <w:t>（</w:t>
      </w:r>
      <w:r w:rsidR="00D91D44">
        <w:rPr>
          <w:rFonts w:ascii="楷体_GB2312" w:eastAsia="楷体_GB2312" w:hint="eastAsia"/>
        </w:rPr>
        <w:t>六</w:t>
      </w:r>
      <w:r>
        <w:rPr>
          <w:rFonts w:ascii="楷体_GB2312" w:eastAsia="楷体_GB2312" w:hint="eastAsia"/>
        </w:rPr>
        <w:t>）生态文明成效显著</w:t>
      </w:r>
      <w:bookmarkEnd w:id="15"/>
      <w:bookmarkEnd w:id="16"/>
    </w:p>
    <w:p w:rsidR="0057670E" w:rsidRDefault="00027A4B" w:rsidP="00D91D44">
      <w:pPr>
        <w:ind w:firstLineChars="200" w:firstLine="640"/>
        <w:rPr>
          <w:rFonts w:ascii="仿宋_GB2312" w:eastAsia="仿宋_GB2312"/>
          <w:sz w:val="32"/>
          <w:szCs w:val="32"/>
        </w:rPr>
      </w:pPr>
      <w:bookmarkStart w:id="17" w:name="_Toc56416744"/>
      <w:bookmarkStart w:id="18" w:name="_Toc55190846"/>
      <w:bookmarkStart w:id="19" w:name="_Toc55209012"/>
      <w:r>
        <w:rPr>
          <w:rFonts w:ascii="仿宋_GB2312" w:eastAsia="仿宋_GB2312" w:hint="eastAsia"/>
          <w:sz w:val="32"/>
          <w:szCs w:val="32"/>
        </w:rPr>
        <w:t>树立“绿水青山就是金山银山”的理念，</w:t>
      </w:r>
      <w:r w:rsidR="00D91D44" w:rsidRPr="00D91D44">
        <w:rPr>
          <w:rFonts w:ascii="仿宋_GB2312" w:eastAsia="仿宋_GB2312" w:hint="eastAsia"/>
          <w:sz w:val="32"/>
          <w:szCs w:val="32"/>
        </w:rPr>
        <w:t>始终坚持绿色发展，深度融合“外绿”与“内绿”。全面实施“百千工程”，持续深化“三大革命”，落实“五清一改”，完成对</w:t>
      </w:r>
      <w:r w:rsidR="00D91D44" w:rsidRPr="00D91D44">
        <w:rPr>
          <w:rFonts w:ascii="仿宋_GB2312" w:eastAsia="仿宋_GB2312"/>
          <w:sz w:val="32"/>
          <w:szCs w:val="32"/>
        </w:rPr>
        <w:t>9个自然村的人居环境整治，累计改厕781户。全面完成琶村村、西溪南村、坑上村省级美丽乡村建设，验收排名均位全省前列。认定西溪南村为2020年省级美丽乡村重点示范村，坑上村、琶村村为省级美丽乡村示范村。建成6个标准化村级生态美超市，累计兑换3万余人次，兑换垃圾2万余公斤，</w:t>
      </w:r>
      <w:r w:rsidR="00175FD0">
        <w:rPr>
          <w:rFonts w:ascii="仿宋_GB2312" w:eastAsia="仿宋_GB2312" w:hint="eastAsia"/>
          <w:sz w:val="32"/>
          <w:szCs w:val="32"/>
        </w:rPr>
        <w:t>货款</w:t>
      </w:r>
      <w:r w:rsidR="00D91D44" w:rsidRPr="00D91D44">
        <w:rPr>
          <w:rFonts w:ascii="仿宋_GB2312" w:eastAsia="仿宋_GB2312"/>
          <w:sz w:val="32"/>
          <w:szCs w:val="32"/>
        </w:rPr>
        <w:t>40余万元。</w:t>
      </w:r>
      <w:r w:rsidR="00D91D44" w:rsidRPr="00D91D44">
        <w:rPr>
          <w:rFonts w:ascii="仿宋_GB2312" w:eastAsia="仿宋_GB2312" w:hint="eastAsia"/>
          <w:sz w:val="32"/>
          <w:szCs w:val="32"/>
        </w:rPr>
        <w:t>全面落实“河长制”“林长制”，全市首个农村面源污染氮磷拦截试点项目基本完成，枯死松树清理</w:t>
      </w:r>
      <w:r w:rsidR="00D91D44" w:rsidRPr="00D91D44">
        <w:rPr>
          <w:rFonts w:ascii="仿宋_GB2312" w:eastAsia="仿宋_GB2312"/>
          <w:sz w:val="32"/>
          <w:szCs w:val="32"/>
        </w:rPr>
        <w:t>42300株，人工造林146亩，退耕还林生态抚育1400亩，全镇6个行政村全部荣获省级</w:t>
      </w:r>
      <w:r w:rsidR="00D91D44" w:rsidRPr="00D91D44">
        <w:rPr>
          <w:rFonts w:ascii="仿宋_GB2312" w:eastAsia="仿宋_GB2312"/>
          <w:sz w:val="32"/>
          <w:szCs w:val="32"/>
        </w:rPr>
        <w:t>“</w:t>
      </w:r>
      <w:r w:rsidR="00D91D44" w:rsidRPr="00D91D44">
        <w:rPr>
          <w:rFonts w:ascii="仿宋_GB2312" w:eastAsia="仿宋_GB2312"/>
          <w:sz w:val="32"/>
          <w:szCs w:val="32"/>
        </w:rPr>
        <w:t>森林村庄</w:t>
      </w:r>
      <w:r w:rsidR="00D91D44" w:rsidRPr="00D91D44">
        <w:rPr>
          <w:rFonts w:ascii="仿宋_GB2312" w:eastAsia="仿宋_GB2312"/>
          <w:sz w:val="32"/>
          <w:szCs w:val="32"/>
        </w:rPr>
        <w:t>”</w:t>
      </w:r>
      <w:r w:rsidR="00D91D44" w:rsidRPr="00D91D44">
        <w:rPr>
          <w:rFonts w:ascii="仿宋_GB2312" w:eastAsia="仿宋_GB2312"/>
          <w:sz w:val="32"/>
          <w:szCs w:val="32"/>
        </w:rPr>
        <w:t>称号。全镇粪污利用率达90%以上，养殖场技术改造16家，养殖场搬迁或关停共11家。加强农村卫生保洁监督管理，实行各村卫生保洁PPP项目运营模式，建成污水处理站点5个，农村污水处理中水回用坑上模式得到省委主要领导视察肯定。持续推进中央和省环保督察交办件问题整改工作，完成环保问题整改3起。</w:t>
      </w:r>
    </w:p>
    <w:p w:rsidR="0057670E" w:rsidRPr="00050FD5" w:rsidRDefault="00027A4B" w:rsidP="00050FD5">
      <w:pPr>
        <w:pStyle w:val="af3"/>
        <w:ind w:firstLineChars="200" w:firstLine="643"/>
        <w:jc w:val="both"/>
        <w:rPr>
          <w:rFonts w:ascii="楷体_GB2312" w:eastAsia="楷体_GB2312"/>
        </w:rPr>
      </w:pPr>
      <w:bookmarkStart w:id="20" w:name="_Toc70639577"/>
      <w:bookmarkStart w:id="21" w:name="_Toc105240566"/>
      <w:bookmarkStart w:id="22" w:name="_Toc55190847"/>
      <w:bookmarkStart w:id="23" w:name="_Toc55209013"/>
      <w:bookmarkStart w:id="24" w:name="_Toc56416745"/>
      <w:bookmarkEnd w:id="17"/>
      <w:bookmarkEnd w:id="18"/>
      <w:bookmarkEnd w:id="19"/>
      <w:r>
        <w:rPr>
          <w:rFonts w:ascii="楷体_GB2312" w:eastAsia="楷体_GB2312" w:hint="eastAsia"/>
        </w:rPr>
        <w:lastRenderedPageBreak/>
        <w:t>（</w:t>
      </w:r>
      <w:r w:rsidR="00D91D44">
        <w:rPr>
          <w:rFonts w:ascii="楷体_GB2312" w:eastAsia="楷体_GB2312" w:hint="eastAsia"/>
        </w:rPr>
        <w:t>七</w:t>
      </w:r>
      <w:r>
        <w:rPr>
          <w:rFonts w:ascii="楷体_GB2312" w:eastAsia="楷体_GB2312" w:hint="eastAsia"/>
        </w:rPr>
        <w:t>）民生福祉大幅提升</w:t>
      </w:r>
      <w:bookmarkEnd w:id="20"/>
      <w:bookmarkEnd w:id="21"/>
    </w:p>
    <w:bookmarkEnd w:id="22"/>
    <w:bookmarkEnd w:id="23"/>
    <w:bookmarkEnd w:id="24"/>
    <w:p w:rsidR="0057670E" w:rsidRDefault="00A3207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A32074">
        <w:rPr>
          <w:rFonts w:ascii="仿宋_GB2312" w:eastAsia="仿宋_GB2312" w:hint="eastAsia"/>
          <w:sz w:val="32"/>
          <w:szCs w:val="32"/>
        </w:rPr>
        <w:t>五年来，全镇财政民生支出累计达</w:t>
      </w:r>
      <w:r w:rsidRPr="00A32074">
        <w:rPr>
          <w:rFonts w:ascii="仿宋_GB2312" w:eastAsia="仿宋_GB2312"/>
          <w:sz w:val="32"/>
          <w:szCs w:val="32"/>
        </w:rPr>
        <w:t>1.096亿元，通过一卡通共发放各项惠民资金5595万元。累计实施农村危房改造140户，建成农村电商1个镇级站点和6个村级站点。城乡基本医疗保险、基本养老保险目标完成率均保持在100%以上，农村低保五保完成专项清理整治，应保尽保、应退尽退，累计发放低保金687.83万元、五保金79.21万元。全力打赢防疫抗洪保卫战，366名网格员开展市外返乡人员疫情防控包保工作，全市抗洪抢险救灾党内及时性表彰暨党性分享大会上，西溪南镇党委获评</w:t>
      </w:r>
      <w:r w:rsidRPr="00A32074">
        <w:rPr>
          <w:rFonts w:ascii="仿宋_GB2312" w:eastAsia="仿宋_GB2312"/>
          <w:sz w:val="32"/>
          <w:szCs w:val="32"/>
        </w:rPr>
        <w:t>“</w:t>
      </w:r>
      <w:r w:rsidRPr="00A32074">
        <w:rPr>
          <w:rFonts w:ascii="仿宋_GB2312" w:eastAsia="仿宋_GB2312"/>
          <w:sz w:val="32"/>
          <w:szCs w:val="32"/>
        </w:rPr>
        <w:t>黄山市先进党组织</w:t>
      </w:r>
      <w:r w:rsidRPr="00A32074">
        <w:rPr>
          <w:rFonts w:ascii="仿宋_GB2312" w:eastAsia="仿宋_GB2312"/>
          <w:sz w:val="32"/>
          <w:szCs w:val="32"/>
        </w:rPr>
        <w:t>”</w:t>
      </w:r>
      <w:r w:rsidRPr="00A32074">
        <w:rPr>
          <w:rFonts w:ascii="仿宋_GB2312" w:eastAsia="仿宋_GB2312"/>
          <w:sz w:val="32"/>
          <w:szCs w:val="32"/>
        </w:rPr>
        <w:t>，坑上村党总支书记吴秋颖获评</w:t>
      </w:r>
      <w:r w:rsidRPr="00A32074">
        <w:rPr>
          <w:rFonts w:ascii="仿宋_GB2312" w:eastAsia="仿宋_GB2312"/>
          <w:sz w:val="32"/>
          <w:szCs w:val="32"/>
        </w:rPr>
        <w:t>“</w:t>
      </w:r>
      <w:r w:rsidRPr="00A32074">
        <w:rPr>
          <w:rFonts w:ascii="仿宋_GB2312" w:eastAsia="仿宋_GB2312"/>
          <w:sz w:val="32"/>
          <w:szCs w:val="32"/>
        </w:rPr>
        <w:t>黄</w:t>
      </w:r>
      <w:r w:rsidRPr="00A32074">
        <w:rPr>
          <w:rFonts w:ascii="仿宋_GB2312" w:eastAsia="仿宋_GB2312" w:hint="eastAsia"/>
          <w:sz w:val="32"/>
          <w:szCs w:val="32"/>
        </w:rPr>
        <w:t>山市优秀共产党员”并作事迹分享。</w:t>
      </w:r>
    </w:p>
    <w:p w:rsidR="0057670E" w:rsidRPr="00050FD5" w:rsidRDefault="00027A4B" w:rsidP="00050FD5">
      <w:pPr>
        <w:pStyle w:val="af3"/>
        <w:ind w:firstLineChars="200" w:firstLine="643"/>
        <w:jc w:val="both"/>
        <w:rPr>
          <w:rFonts w:ascii="楷体_GB2312" w:eastAsia="楷体_GB2312"/>
        </w:rPr>
      </w:pPr>
      <w:bookmarkStart w:id="25" w:name="_Toc70639578"/>
      <w:bookmarkStart w:id="26" w:name="_Toc105240567"/>
      <w:r>
        <w:rPr>
          <w:rFonts w:ascii="楷体_GB2312" w:eastAsia="楷体_GB2312" w:hint="eastAsia"/>
        </w:rPr>
        <w:t>（</w:t>
      </w:r>
      <w:r w:rsidR="00A32074">
        <w:rPr>
          <w:rFonts w:ascii="楷体_GB2312" w:eastAsia="楷体_GB2312" w:hint="eastAsia"/>
        </w:rPr>
        <w:t>八</w:t>
      </w:r>
      <w:r>
        <w:rPr>
          <w:rFonts w:ascii="楷体_GB2312" w:eastAsia="楷体_GB2312" w:hint="eastAsia"/>
        </w:rPr>
        <w:t>）社会大局和谐稳定</w:t>
      </w:r>
      <w:bookmarkEnd w:id="25"/>
      <w:bookmarkEnd w:id="26"/>
    </w:p>
    <w:p w:rsidR="0057670E" w:rsidRDefault="00B9103C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五年来，全面完成镇村两级社会服务管理信息化平台建设，严格落实扫黑除恶</w:t>
      </w:r>
      <w:r w:rsidR="00A32074" w:rsidRPr="00A32074">
        <w:rPr>
          <w:rFonts w:ascii="仿宋_GB2312" w:eastAsia="仿宋_GB2312" w:hint="eastAsia"/>
          <w:sz w:val="32"/>
          <w:szCs w:val="32"/>
        </w:rPr>
        <w:t>专项斗争各项工作要求；积极开展平安建设工作，共摸排化解各类矛盾纠纷</w:t>
      </w:r>
      <w:r w:rsidR="00A32074" w:rsidRPr="00A32074">
        <w:rPr>
          <w:rFonts w:ascii="仿宋_GB2312" w:eastAsia="仿宋_GB2312"/>
          <w:sz w:val="32"/>
          <w:szCs w:val="32"/>
        </w:rPr>
        <w:t>700余起，化解率达100%；强化企业安全生产主体责任，全面落实安全生产</w:t>
      </w:r>
      <w:r w:rsidR="00A32074" w:rsidRPr="00A32074">
        <w:rPr>
          <w:rFonts w:ascii="仿宋_GB2312" w:eastAsia="仿宋_GB2312"/>
          <w:sz w:val="32"/>
          <w:szCs w:val="32"/>
        </w:rPr>
        <w:t>“</w:t>
      </w:r>
      <w:r w:rsidR="00A32074" w:rsidRPr="00A32074">
        <w:rPr>
          <w:rFonts w:ascii="仿宋_GB2312" w:eastAsia="仿宋_GB2312"/>
          <w:sz w:val="32"/>
          <w:szCs w:val="32"/>
        </w:rPr>
        <w:t>党政同责</w:t>
      </w:r>
      <w:r w:rsidR="00A32074" w:rsidRPr="00A32074">
        <w:rPr>
          <w:rFonts w:ascii="仿宋_GB2312" w:eastAsia="仿宋_GB2312"/>
          <w:sz w:val="32"/>
          <w:szCs w:val="32"/>
        </w:rPr>
        <w:t>”“</w:t>
      </w:r>
      <w:r w:rsidR="00A32074" w:rsidRPr="00A32074">
        <w:rPr>
          <w:rFonts w:ascii="仿宋_GB2312" w:eastAsia="仿宋_GB2312"/>
          <w:sz w:val="32"/>
          <w:szCs w:val="32"/>
        </w:rPr>
        <w:t>一岗双责</w:t>
      </w:r>
      <w:r w:rsidR="00A32074" w:rsidRPr="00A32074">
        <w:rPr>
          <w:rFonts w:ascii="仿宋_GB2312" w:eastAsia="仿宋_GB2312"/>
          <w:sz w:val="32"/>
          <w:szCs w:val="32"/>
        </w:rPr>
        <w:t>”“</w:t>
      </w:r>
      <w:r w:rsidR="00A32074" w:rsidRPr="00A32074">
        <w:rPr>
          <w:rFonts w:ascii="仿宋_GB2312" w:eastAsia="仿宋_GB2312"/>
          <w:sz w:val="32"/>
          <w:szCs w:val="32"/>
        </w:rPr>
        <w:t>齐抓共管</w:t>
      </w:r>
      <w:r w:rsidR="00A32074" w:rsidRPr="00A32074">
        <w:rPr>
          <w:rFonts w:ascii="仿宋_GB2312" w:eastAsia="仿宋_GB2312"/>
          <w:sz w:val="32"/>
          <w:szCs w:val="32"/>
        </w:rPr>
        <w:t>”“</w:t>
      </w:r>
      <w:r w:rsidR="00A32074" w:rsidRPr="00A32074">
        <w:rPr>
          <w:rFonts w:ascii="仿宋_GB2312" w:eastAsia="仿宋_GB2312"/>
          <w:sz w:val="32"/>
          <w:szCs w:val="32"/>
        </w:rPr>
        <w:t>失职追责</w:t>
      </w:r>
      <w:r w:rsidR="00A32074" w:rsidRPr="00A32074">
        <w:rPr>
          <w:rFonts w:ascii="仿宋_GB2312" w:eastAsia="仿宋_GB2312"/>
          <w:sz w:val="32"/>
          <w:szCs w:val="32"/>
        </w:rPr>
        <w:t>”</w:t>
      </w:r>
      <w:r w:rsidR="00A32074" w:rsidRPr="00A32074">
        <w:rPr>
          <w:rFonts w:ascii="仿宋_GB2312" w:eastAsia="仿宋_GB2312"/>
          <w:sz w:val="32"/>
          <w:szCs w:val="32"/>
        </w:rPr>
        <w:t>机制，保持全镇社会和谐稳定，连续五年零重大安全事故发生。西溪南镇派出所荣获2021年度</w:t>
      </w:r>
      <w:r w:rsidR="00A32074" w:rsidRPr="00A32074">
        <w:rPr>
          <w:rFonts w:ascii="仿宋_GB2312" w:eastAsia="仿宋_GB2312"/>
          <w:sz w:val="32"/>
          <w:szCs w:val="32"/>
        </w:rPr>
        <w:t>“</w:t>
      </w:r>
      <w:r w:rsidR="00A32074" w:rsidRPr="00A32074">
        <w:rPr>
          <w:rFonts w:ascii="仿宋_GB2312" w:eastAsia="仿宋_GB2312"/>
          <w:sz w:val="32"/>
          <w:szCs w:val="32"/>
        </w:rPr>
        <w:t>安徽省枫桥派出所</w:t>
      </w:r>
      <w:r w:rsidR="00A32074" w:rsidRPr="00A32074">
        <w:rPr>
          <w:rFonts w:ascii="仿宋_GB2312" w:eastAsia="仿宋_GB2312"/>
          <w:sz w:val="32"/>
          <w:szCs w:val="32"/>
        </w:rPr>
        <w:t>”</w:t>
      </w:r>
      <w:r w:rsidR="00A32074" w:rsidRPr="00A32074">
        <w:rPr>
          <w:rFonts w:ascii="仿宋_GB2312" w:eastAsia="仿宋_GB2312"/>
          <w:sz w:val="32"/>
          <w:szCs w:val="32"/>
        </w:rPr>
        <w:t>荣誉称号。西溪南镇派出所、司法所先后荣获黄山市十大基层政法单位。</w:t>
      </w:r>
      <w:r w:rsidR="00A32074" w:rsidRPr="00A32074">
        <w:rPr>
          <w:rFonts w:ascii="仿宋_GB2312" w:eastAsia="仿宋_GB2312" w:hint="eastAsia"/>
          <w:sz w:val="32"/>
          <w:szCs w:val="32"/>
        </w:rPr>
        <w:t>全面开展文明创建工作，五年来，共清除乱堆乱放</w:t>
      </w:r>
      <w:r w:rsidR="00A32074" w:rsidRPr="00A32074">
        <w:rPr>
          <w:rFonts w:ascii="仿宋_GB2312" w:eastAsia="仿宋_GB2312"/>
          <w:sz w:val="32"/>
          <w:szCs w:val="32"/>
        </w:rPr>
        <w:t>2千余处，牛皮癣1.5万处，纠正违法占道经营、违规</w:t>
      </w:r>
      <w:r w:rsidR="00A32074" w:rsidRPr="00A32074">
        <w:rPr>
          <w:rFonts w:ascii="仿宋_GB2312" w:eastAsia="仿宋_GB2312"/>
          <w:sz w:val="32"/>
          <w:szCs w:val="32"/>
        </w:rPr>
        <w:lastRenderedPageBreak/>
        <w:t>停放车辆3万余起，查处制止未经审批擅自改建、扩建、续建等违法建设300余起。大力开展</w:t>
      </w:r>
      <w:r w:rsidR="00A32074" w:rsidRPr="00A32074">
        <w:rPr>
          <w:rFonts w:ascii="仿宋_GB2312" w:eastAsia="仿宋_GB2312"/>
          <w:sz w:val="32"/>
          <w:szCs w:val="32"/>
        </w:rPr>
        <w:t>“</w:t>
      </w:r>
      <w:r w:rsidR="00A32074" w:rsidRPr="00A32074">
        <w:rPr>
          <w:rFonts w:ascii="仿宋_GB2312" w:eastAsia="仿宋_GB2312"/>
          <w:sz w:val="32"/>
          <w:szCs w:val="32"/>
        </w:rPr>
        <w:t>道德模范</w:t>
      </w:r>
      <w:r w:rsidR="00A32074" w:rsidRPr="00A32074">
        <w:rPr>
          <w:rFonts w:ascii="仿宋_GB2312" w:eastAsia="仿宋_GB2312"/>
          <w:sz w:val="32"/>
          <w:szCs w:val="32"/>
        </w:rPr>
        <w:t>”“</w:t>
      </w:r>
      <w:r w:rsidR="00A32074" w:rsidRPr="00A32074">
        <w:rPr>
          <w:rFonts w:ascii="仿宋_GB2312" w:eastAsia="仿宋_GB2312"/>
          <w:sz w:val="32"/>
          <w:szCs w:val="32"/>
        </w:rPr>
        <w:t>文明家庭</w:t>
      </w:r>
      <w:r w:rsidR="00A32074" w:rsidRPr="00A32074">
        <w:rPr>
          <w:rFonts w:ascii="仿宋_GB2312" w:eastAsia="仿宋_GB2312"/>
          <w:sz w:val="32"/>
          <w:szCs w:val="32"/>
        </w:rPr>
        <w:t>”“</w:t>
      </w:r>
      <w:r w:rsidR="00A32074" w:rsidRPr="00A32074">
        <w:rPr>
          <w:rFonts w:ascii="仿宋_GB2312" w:eastAsia="仿宋_GB2312"/>
          <w:sz w:val="32"/>
          <w:szCs w:val="32"/>
        </w:rPr>
        <w:t>十星级文明户</w:t>
      </w:r>
      <w:r w:rsidR="00A32074" w:rsidRPr="00A32074">
        <w:rPr>
          <w:rFonts w:ascii="仿宋_GB2312" w:eastAsia="仿宋_GB2312"/>
          <w:sz w:val="32"/>
          <w:szCs w:val="32"/>
        </w:rPr>
        <w:t>”</w:t>
      </w:r>
      <w:r w:rsidR="00A32074" w:rsidRPr="00A32074">
        <w:rPr>
          <w:rFonts w:ascii="仿宋_GB2312" w:eastAsia="仿宋_GB2312"/>
          <w:sz w:val="32"/>
          <w:szCs w:val="32"/>
        </w:rPr>
        <w:t>等评选表彰活动，涌现出中国好人、安徽好人、黄山好人等先进典型累计6人；完成新时代文明实践1所6站建设。获评市级文明村镇3个，区级文明村镇4个，西溪南村获评第六届全国文明村镇、第五届省级文明村镇。</w:t>
      </w:r>
    </w:p>
    <w:p w:rsidR="0057670E" w:rsidRDefault="00027A4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综上，“十三五”期间，</w:t>
      </w:r>
      <w:r w:rsidR="00A32074">
        <w:rPr>
          <w:rFonts w:ascii="仿宋_GB2312" w:eastAsia="仿宋_GB2312" w:hint="eastAsia"/>
          <w:sz w:val="32"/>
          <w:szCs w:val="32"/>
        </w:rPr>
        <w:t>西溪南镇</w:t>
      </w:r>
      <w:r w:rsidR="000A7105">
        <w:rPr>
          <w:rFonts w:ascii="仿宋_GB2312" w:eastAsia="仿宋_GB2312" w:hint="eastAsia"/>
          <w:sz w:val="32"/>
          <w:szCs w:val="32"/>
        </w:rPr>
        <w:t>借助</w:t>
      </w:r>
      <w:r w:rsidR="00A32074" w:rsidRPr="00A32074">
        <w:rPr>
          <w:rFonts w:ascii="仿宋_GB2312" w:eastAsia="仿宋_GB2312" w:hint="eastAsia"/>
          <w:sz w:val="32"/>
          <w:szCs w:val="32"/>
        </w:rPr>
        <w:t>高铁大势，抢抓省级首批特色小镇建设契机，打造特色小镇，促进一二三产业融合发展</w:t>
      </w:r>
      <w:r w:rsidR="00A32074" w:rsidRPr="00A32074">
        <w:rPr>
          <w:rFonts w:ascii="仿宋_GB2312" w:eastAsia="仿宋_GB2312"/>
          <w:sz w:val="32"/>
          <w:szCs w:val="32"/>
        </w:rPr>
        <w:t>,镇域经济社会发展翻开新篇章。先后荣获中国历史文化名镇、中国蜜蜂之乡，</w:t>
      </w:r>
      <w:r w:rsidR="00721D0E" w:rsidRPr="00721D0E">
        <w:rPr>
          <w:rFonts w:ascii="仿宋_GB2312" w:eastAsia="仿宋_GB2312" w:hint="eastAsia"/>
          <w:sz w:val="32"/>
          <w:szCs w:val="32"/>
        </w:rPr>
        <w:t>全国最美特色小镇</w:t>
      </w:r>
      <w:r w:rsidR="00721D0E" w:rsidRPr="00721D0E">
        <w:rPr>
          <w:rFonts w:ascii="仿宋_GB2312" w:eastAsia="仿宋_GB2312"/>
          <w:sz w:val="32"/>
          <w:szCs w:val="32"/>
        </w:rPr>
        <w:t>50强</w:t>
      </w:r>
      <w:r w:rsidR="00721D0E">
        <w:rPr>
          <w:rFonts w:ascii="仿宋_GB2312" w:eastAsia="仿宋_GB2312" w:hint="eastAsia"/>
          <w:sz w:val="32"/>
          <w:szCs w:val="32"/>
        </w:rPr>
        <w:t>、</w:t>
      </w:r>
      <w:r w:rsidR="00721D0E" w:rsidRPr="00721D0E">
        <w:rPr>
          <w:rFonts w:ascii="仿宋_GB2312" w:eastAsia="仿宋_GB2312"/>
          <w:sz w:val="32"/>
          <w:szCs w:val="32"/>
        </w:rPr>
        <w:t>长三角最具魅力旅游特色小镇</w:t>
      </w:r>
      <w:r w:rsidR="00721D0E">
        <w:rPr>
          <w:rFonts w:ascii="仿宋_GB2312" w:eastAsia="仿宋_GB2312" w:hint="eastAsia"/>
          <w:sz w:val="32"/>
          <w:szCs w:val="32"/>
        </w:rPr>
        <w:t>、</w:t>
      </w:r>
      <w:r w:rsidR="00721D0E" w:rsidRPr="00721D0E">
        <w:rPr>
          <w:rFonts w:ascii="仿宋_GB2312" w:eastAsia="仿宋_GB2312"/>
          <w:sz w:val="32"/>
          <w:szCs w:val="32"/>
        </w:rPr>
        <w:t>安徽省第一批省级特色小镇</w:t>
      </w:r>
      <w:r w:rsidR="00721D0E">
        <w:rPr>
          <w:rFonts w:ascii="仿宋_GB2312" w:eastAsia="仿宋_GB2312" w:hint="eastAsia"/>
          <w:sz w:val="32"/>
          <w:szCs w:val="32"/>
        </w:rPr>
        <w:t>、</w:t>
      </w:r>
      <w:r w:rsidR="00721D0E" w:rsidRPr="00721D0E">
        <w:rPr>
          <w:rFonts w:ascii="仿宋_GB2312" w:eastAsia="仿宋_GB2312"/>
          <w:sz w:val="32"/>
          <w:szCs w:val="32"/>
        </w:rPr>
        <w:t>安徽省第二批千年古镇</w:t>
      </w:r>
      <w:r w:rsidR="00721D0E">
        <w:rPr>
          <w:rFonts w:ascii="仿宋_GB2312" w:eastAsia="仿宋_GB2312" w:hint="eastAsia"/>
          <w:sz w:val="32"/>
          <w:szCs w:val="32"/>
        </w:rPr>
        <w:t>、</w:t>
      </w:r>
      <w:r w:rsidR="00A32074" w:rsidRPr="00A32074">
        <w:rPr>
          <w:rFonts w:ascii="仿宋_GB2312" w:eastAsia="仿宋_GB2312"/>
          <w:sz w:val="32"/>
          <w:szCs w:val="32"/>
        </w:rPr>
        <w:t>安徽省扩权强镇试点镇，安徽省环境优美乡镇，安徽省产业集群专业镇等</w:t>
      </w:r>
      <w:r w:rsidR="00721D0E">
        <w:rPr>
          <w:rFonts w:ascii="仿宋_GB2312" w:eastAsia="仿宋_GB2312" w:hint="eastAsia"/>
          <w:sz w:val="32"/>
          <w:szCs w:val="32"/>
        </w:rPr>
        <w:t>荣誉</w:t>
      </w:r>
      <w:r w:rsidR="00A32074" w:rsidRPr="00A32074">
        <w:rPr>
          <w:rFonts w:ascii="仿宋_GB2312" w:eastAsia="仿宋_GB2312"/>
          <w:sz w:val="32"/>
          <w:szCs w:val="32"/>
        </w:rPr>
        <w:t>称号，西溪南</w:t>
      </w:r>
      <w:r w:rsidR="00721D0E">
        <w:rPr>
          <w:rFonts w:ascii="仿宋_GB2312" w:eastAsia="仿宋_GB2312"/>
          <w:sz w:val="32"/>
          <w:szCs w:val="32"/>
        </w:rPr>
        <w:t>村荣获首批全国乡村旅游重点村，石桥村等荣获安徽省第三批传统村落</w:t>
      </w:r>
      <w:r w:rsidR="00721D0E">
        <w:rPr>
          <w:rFonts w:ascii="仿宋_GB2312" w:eastAsia="仿宋_GB2312" w:hint="eastAsia"/>
          <w:sz w:val="32"/>
          <w:szCs w:val="32"/>
        </w:rPr>
        <w:t>，</w:t>
      </w:r>
      <w:r w:rsidR="00721D0E" w:rsidRPr="00721D0E">
        <w:rPr>
          <w:rFonts w:ascii="仿宋_GB2312" w:eastAsia="仿宋_GB2312"/>
          <w:sz w:val="32"/>
          <w:szCs w:val="32"/>
        </w:rPr>
        <w:t>西溪南创意小镇安徽省影响力指数连续三年位居前列，目标考核连续五年获得</w:t>
      </w:r>
      <w:r w:rsidR="00721D0E" w:rsidRPr="00721D0E">
        <w:rPr>
          <w:rFonts w:ascii="仿宋_GB2312" w:eastAsia="仿宋_GB2312"/>
          <w:sz w:val="32"/>
          <w:szCs w:val="32"/>
        </w:rPr>
        <w:t>“</w:t>
      </w:r>
      <w:r w:rsidR="00721D0E" w:rsidRPr="00721D0E">
        <w:rPr>
          <w:rFonts w:ascii="仿宋_GB2312" w:eastAsia="仿宋_GB2312"/>
          <w:sz w:val="32"/>
          <w:szCs w:val="32"/>
        </w:rPr>
        <w:t>优秀</w:t>
      </w:r>
      <w:r w:rsidR="00721D0E" w:rsidRPr="00721D0E">
        <w:rPr>
          <w:rFonts w:ascii="仿宋_GB2312" w:eastAsia="仿宋_GB2312"/>
          <w:sz w:val="32"/>
          <w:szCs w:val="32"/>
        </w:rPr>
        <w:t>”</w:t>
      </w:r>
      <w:r w:rsidR="00721D0E" w:rsidRPr="00721D0E">
        <w:rPr>
          <w:rFonts w:ascii="仿宋_GB2312" w:eastAsia="仿宋_GB2312"/>
          <w:sz w:val="32"/>
          <w:szCs w:val="32"/>
        </w:rPr>
        <w:t>等次</w:t>
      </w:r>
      <w:r w:rsidR="00721D0E">
        <w:rPr>
          <w:rFonts w:ascii="仿宋_GB2312" w:eastAsia="仿宋_GB2312" w:hint="eastAsia"/>
          <w:sz w:val="32"/>
          <w:szCs w:val="32"/>
        </w:rPr>
        <w:t>等，</w:t>
      </w:r>
      <w:r>
        <w:rPr>
          <w:rFonts w:ascii="仿宋_GB2312" w:eastAsia="仿宋_GB2312" w:hint="eastAsia"/>
          <w:sz w:val="32"/>
          <w:szCs w:val="32"/>
        </w:rPr>
        <w:t>为“十四五”的发展奠定了坚实的基础。</w:t>
      </w:r>
    </w:p>
    <w:p w:rsidR="0057670E" w:rsidRPr="007451F9" w:rsidRDefault="00027A4B" w:rsidP="007451F9">
      <w:pPr>
        <w:pStyle w:val="af2"/>
      </w:pPr>
      <w:bookmarkStart w:id="27" w:name="_Toc61537102"/>
      <w:bookmarkStart w:id="28" w:name="_Toc70639579"/>
      <w:bookmarkStart w:id="29" w:name="_Toc105240568"/>
      <w:bookmarkStart w:id="30" w:name="_Toc55190852"/>
      <w:bookmarkStart w:id="31" w:name="_Toc55209018"/>
      <w:bookmarkStart w:id="32" w:name="_Toc56416750"/>
      <w:r w:rsidRPr="007451F9">
        <w:rPr>
          <w:rFonts w:hint="eastAsia"/>
        </w:rPr>
        <w:t>二、“十四五”发展环境</w:t>
      </w:r>
      <w:bookmarkEnd w:id="27"/>
      <w:bookmarkEnd w:id="28"/>
      <w:bookmarkEnd w:id="29"/>
    </w:p>
    <w:p w:rsidR="0057670E" w:rsidRPr="00050FD5" w:rsidRDefault="00027A4B" w:rsidP="00050FD5">
      <w:pPr>
        <w:pStyle w:val="af3"/>
        <w:ind w:firstLineChars="200" w:firstLine="643"/>
        <w:jc w:val="both"/>
        <w:rPr>
          <w:rFonts w:ascii="楷体_GB2312" w:eastAsia="楷体_GB2312"/>
        </w:rPr>
      </w:pPr>
      <w:bookmarkStart w:id="33" w:name="_Toc70639580"/>
      <w:bookmarkStart w:id="34" w:name="_Toc105240569"/>
      <w:r>
        <w:rPr>
          <w:rFonts w:ascii="楷体_GB2312" w:eastAsia="楷体_GB2312" w:hint="eastAsia"/>
        </w:rPr>
        <w:t>（一）面临的机遇</w:t>
      </w:r>
      <w:bookmarkEnd w:id="33"/>
      <w:bookmarkEnd w:id="34"/>
    </w:p>
    <w:p w:rsidR="0057670E" w:rsidRDefault="00027A4B">
      <w:pPr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从宏观环境看，</w:t>
      </w:r>
      <w:r>
        <w:rPr>
          <w:rFonts w:ascii="仿宋_GB2312" w:eastAsia="仿宋_GB2312" w:hint="eastAsia"/>
          <w:sz w:val="32"/>
          <w:szCs w:val="32"/>
        </w:rPr>
        <w:t>当前和今后一个时期，我国发展仍然处于重要战略机遇期。“以国内大循环为主体，国内国际双循环相互促进”的新发展格局带来产业融合发展的新机遇。</w:t>
      </w:r>
      <w:r w:rsidRPr="00935E97">
        <w:rPr>
          <w:rFonts w:ascii="仿宋_GB2312" w:eastAsia="仿宋_GB2312" w:hint="eastAsia"/>
          <w:sz w:val="32"/>
          <w:szCs w:val="32"/>
        </w:rPr>
        <w:t>新一轮科技革命</w:t>
      </w:r>
      <w:r w:rsidRPr="00935E97">
        <w:rPr>
          <w:rFonts w:ascii="仿宋_GB2312" w:eastAsia="仿宋_GB2312" w:hint="eastAsia"/>
          <w:sz w:val="32"/>
          <w:szCs w:val="32"/>
        </w:rPr>
        <w:lastRenderedPageBreak/>
        <w:t>和产业变革深入发展，为我镇高质量发展带来了新业态、新模式。长三角一体化国家战略落地落实</w:t>
      </w:r>
      <w:r w:rsidR="00721D0E" w:rsidRPr="00935E97">
        <w:rPr>
          <w:rFonts w:ascii="仿宋_GB2312" w:eastAsia="仿宋_GB2312" w:hint="eastAsia"/>
          <w:sz w:val="32"/>
          <w:szCs w:val="32"/>
        </w:rPr>
        <w:t>和“融杭接沪”的推进</w:t>
      </w:r>
      <w:r w:rsidRPr="00935E97">
        <w:rPr>
          <w:rFonts w:ascii="仿宋_GB2312" w:eastAsia="仿宋_GB2312" w:hint="eastAsia"/>
          <w:sz w:val="32"/>
          <w:szCs w:val="32"/>
        </w:rPr>
        <w:t>，有利于我镇高质量承接长三角发达地区产业外溢带来新机遇；扩大内需战略的实施，供给侧结构性改革的持续深化，有利于我镇完善产业链布局</w:t>
      </w:r>
      <w:r w:rsidR="00721D0E" w:rsidRPr="00935E97">
        <w:rPr>
          <w:rFonts w:ascii="仿宋_GB2312" w:eastAsia="仿宋_GB2312" w:hint="eastAsia"/>
          <w:sz w:val="32"/>
          <w:szCs w:val="32"/>
        </w:rPr>
        <w:t>，吸引发达地区资本和新兴产业，加快传统产业转型升级，加快建设现代产业体系。</w:t>
      </w:r>
    </w:p>
    <w:p w:rsidR="0057670E" w:rsidRDefault="00027A4B" w:rsidP="00935E97">
      <w:pPr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从省市发展看，</w:t>
      </w:r>
      <w:r>
        <w:rPr>
          <w:rFonts w:ascii="仿宋_GB2312" w:eastAsia="仿宋_GB2312" w:hint="eastAsia"/>
          <w:sz w:val="32"/>
          <w:szCs w:val="32"/>
        </w:rPr>
        <w:t>安徽全面推进长三角一体化国家战略落地落实，长三角区域更高质量一体化发展，水清岸绿产业优美丽长江（安徽）经济带建设全面展开，</w:t>
      </w:r>
      <w:r w:rsidR="00935E97">
        <w:rPr>
          <w:rFonts w:ascii="仿宋_GB2312" w:eastAsia="仿宋_GB2312" w:hint="eastAsia"/>
          <w:sz w:val="32"/>
          <w:szCs w:val="32"/>
        </w:rPr>
        <w:t>共建“一带一路”，</w:t>
      </w:r>
      <w:r>
        <w:rPr>
          <w:rFonts w:ascii="仿宋_GB2312" w:eastAsia="仿宋_GB2312" w:hint="eastAsia"/>
          <w:sz w:val="32"/>
          <w:szCs w:val="32"/>
        </w:rPr>
        <w:t>“融杭接沪”更加紧密，杭州都市圈“一脉三区、一主五副、一环六带”网络空间格局基本确立，黄山市跻身杭州都市圈副中心城市，</w:t>
      </w:r>
      <w:r w:rsidR="00935E97" w:rsidRPr="00935E97">
        <w:rPr>
          <w:rFonts w:ascii="仿宋_GB2312" w:eastAsia="仿宋_GB2312" w:hint="eastAsia"/>
          <w:sz w:val="32"/>
          <w:szCs w:val="32"/>
        </w:rPr>
        <w:t>打造杭黄世界级自然生态和文化旅游廊道、参与</w:t>
      </w:r>
      <w:r w:rsidR="00935E97" w:rsidRPr="00935E97">
        <w:rPr>
          <w:rFonts w:ascii="仿宋_GB2312" w:eastAsia="仿宋_GB2312"/>
          <w:sz w:val="32"/>
          <w:szCs w:val="32"/>
        </w:rPr>
        <w:t>G60科创走廊建设，</w:t>
      </w:r>
      <w:r w:rsidR="00935E97">
        <w:rPr>
          <w:rFonts w:ascii="仿宋_GB2312" w:eastAsia="仿宋_GB2312" w:hint="eastAsia"/>
          <w:sz w:val="32"/>
          <w:szCs w:val="32"/>
        </w:rPr>
        <w:t>成</w:t>
      </w:r>
      <w:r w:rsidR="00935E97" w:rsidRPr="00935E97">
        <w:rPr>
          <w:rFonts w:ascii="仿宋_GB2312" w:eastAsia="仿宋_GB2312" w:hint="eastAsia"/>
          <w:sz w:val="32"/>
          <w:szCs w:val="32"/>
        </w:rPr>
        <w:t>为安徽第二个“米字型”高铁城市</w:t>
      </w:r>
      <w:r w:rsidR="00935E97">
        <w:rPr>
          <w:rFonts w:ascii="仿宋_GB2312" w:eastAsia="仿宋_GB2312" w:hint="eastAsia"/>
          <w:sz w:val="32"/>
          <w:szCs w:val="32"/>
        </w:rPr>
        <w:t>等</w:t>
      </w:r>
      <w:r w:rsidR="00935E97" w:rsidRPr="00935E97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为我镇深入推进传统产业转型升级和战略性新兴产业发展壮大</w:t>
      </w:r>
      <w:r w:rsidRPr="00573FBE">
        <w:rPr>
          <w:rFonts w:ascii="仿宋_GB2312" w:eastAsia="仿宋_GB2312" w:hint="eastAsia"/>
          <w:sz w:val="32"/>
          <w:szCs w:val="32"/>
        </w:rPr>
        <w:t>提供了有力支撑。充分发挥我镇</w:t>
      </w:r>
      <w:r w:rsidR="00935E97" w:rsidRPr="00573FBE">
        <w:rPr>
          <w:rFonts w:ascii="仿宋_GB2312" w:eastAsia="仿宋_GB2312" w:hint="eastAsia"/>
          <w:sz w:val="32"/>
          <w:szCs w:val="32"/>
        </w:rPr>
        <w:t>无缝对接主城区、承接产业转移的“桥头重镇”的功能定位，全力打造以生态文化旅游和创意为特色的黄山市重要经济发达城镇。</w:t>
      </w:r>
    </w:p>
    <w:p w:rsidR="000A7105" w:rsidRPr="00573FBE" w:rsidRDefault="000A7105" w:rsidP="00935E97">
      <w:pPr>
        <w:ind w:firstLineChars="200" w:firstLine="643"/>
        <w:rPr>
          <w:rFonts w:ascii="仿宋_GB2312" w:eastAsia="仿宋_GB2312"/>
          <w:sz w:val="32"/>
          <w:szCs w:val="32"/>
        </w:rPr>
      </w:pPr>
      <w:r w:rsidRPr="000A7105">
        <w:rPr>
          <w:rFonts w:ascii="楷体_GB2312" w:eastAsia="楷体_GB2312" w:hint="eastAsia"/>
          <w:b/>
          <w:sz w:val="32"/>
          <w:szCs w:val="32"/>
        </w:rPr>
        <w:t>从区域发展看，</w:t>
      </w:r>
      <w:r w:rsidRPr="000A7105">
        <w:rPr>
          <w:rFonts w:ascii="仿宋_GB2312" w:eastAsia="仿宋_GB2312" w:hint="eastAsia"/>
          <w:sz w:val="32"/>
          <w:szCs w:val="32"/>
        </w:rPr>
        <w:t>区委、区政府集聚全区之力，全力打造具有重要影响力的工业发展排头兵、新兴产业集聚地、绿色发展先行区、改革开放新窗口、美丽现代新城区</w:t>
      </w:r>
      <w:r>
        <w:rPr>
          <w:rFonts w:ascii="仿宋_GB2312" w:eastAsia="仿宋_GB2312" w:hint="eastAsia"/>
          <w:sz w:val="32"/>
          <w:szCs w:val="32"/>
        </w:rPr>
        <w:t>，有利于</w:t>
      </w:r>
      <w:r w:rsidR="00857ACE">
        <w:rPr>
          <w:rFonts w:ascii="仿宋_GB2312" w:eastAsia="仿宋_GB2312" w:hint="eastAsia"/>
          <w:sz w:val="32"/>
          <w:szCs w:val="32"/>
        </w:rPr>
        <w:t>我镇发挥区位交通、产业基础、生态资源优势，激发内需潜力，加快传统产业转</w:t>
      </w:r>
      <w:r w:rsidR="00857ACE">
        <w:rPr>
          <w:rFonts w:ascii="仿宋_GB2312" w:eastAsia="仿宋_GB2312" w:hint="eastAsia"/>
          <w:sz w:val="32"/>
          <w:szCs w:val="32"/>
        </w:rPr>
        <w:lastRenderedPageBreak/>
        <w:t>型升级，不断完善创意西溪南的I</w:t>
      </w:r>
      <w:r w:rsidR="00857ACE">
        <w:rPr>
          <w:rFonts w:ascii="仿宋_GB2312" w:eastAsia="仿宋_GB2312"/>
          <w:sz w:val="32"/>
          <w:szCs w:val="32"/>
        </w:rPr>
        <w:t>P</w:t>
      </w:r>
      <w:r w:rsidR="00857ACE">
        <w:rPr>
          <w:rFonts w:ascii="仿宋_GB2312" w:eastAsia="仿宋_GB2312" w:hint="eastAsia"/>
          <w:sz w:val="32"/>
          <w:szCs w:val="32"/>
        </w:rPr>
        <w:t>建设，培育新的增长点。</w:t>
      </w:r>
    </w:p>
    <w:p w:rsidR="0057670E" w:rsidRPr="00050FD5" w:rsidRDefault="00027A4B" w:rsidP="00050FD5">
      <w:pPr>
        <w:pStyle w:val="af3"/>
        <w:ind w:firstLineChars="200" w:firstLine="643"/>
        <w:jc w:val="both"/>
        <w:rPr>
          <w:rFonts w:ascii="楷体_GB2312" w:eastAsia="楷体_GB2312"/>
        </w:rPr>
      </w:pPr>
      <w:bookmarkStart w:id="35" w:name="_Toc70639581"/>
      <w:bookmarkStart w:id="36" w:name="_Toc105240570"/>
      <w:r>
        <w:rPr>
          <w:rFonts w:ascii="楷体_GB2312" w:eastAsia="楷体_GB2312" w:hint="eastAsia"/>
        </w:rPr>
        <w:t>（二）面临的挑战</w:t>
      </w:r>
      <w:bookmarkEnd w:id="35"/>
      <w:bookmarkEnd w:id="36"/>
    </w:p>
    <w:p w:rsidR="0057670E" w:rsidRDefault="00027A4B">
      <w:pPr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宏观因素不稳定。</w:t>
      </w:r>
      <w:r>
        <w:rPr>
          <w:rFonts w:ascii="仿宋_GB2312" w:eastAsia="仿宋_GB2312" w:hint="eastAsia"/>
          <w:sz w:val="32"/>
          <w:szCs w:val="32"/>
        </w:rPr>
        <w:t>国际环境日趋复杂，不稳定性不确定性明显增加，新冠肺炎疫情影响广泛深远，经济全球化遭遇逆流；国内投资增速下降。如何把准产业发展定位、有效趋利避害，对我镇经济工作水平提出更高要求。</w:t>
      </w:r>
    </w:p>
    <w:p w:rsidR="0057670E" w:rsidRDefault="00027A4B">
      <w:pPr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生态要素制约突出。</w:t>
      </w:r>
      <w:r>
        <w:rPr>
          <w:rFonts w:ascii="仿宋_GB2312" w:eastAsia="仿宋_GB2312" w:hint="eastAsia"/>
          <w:sz w:val="32"/>
          <w:szCs w:val="32"/>
        </w:rPr>
        <w:t>黄山作为生态旅游城市，对生态环保工作提出了新的更高要求，环境承载对工业发展的制约作用将会继续加大，</w:t>
      </w:r>
      <w:r w:rsidR="00BE5D59" w:rsidRPr="00BE5D59">
        <w:rPr>
          <w:rFonts w:ascii="仿宋_GB2312" w:eastAsia="仿宋_GB2312" w:hint="eastAsia"/>
          <w:sz w:val="32"/>
          <w:szCs w:val="32"/>
        </w:rPr>
        <w:t>工业“四基”水平不能很好适应高质</w:t>
      </w:r>
      <w:r w:rsidR="00BE5D59">
        <w:rPr>
          <w:rFonts w:ascii="仿宋_GB2312" w:eastAsia="仿宋_GB2312" w:hint="eastAsia"/>
          <w:sz w:val="32"/>
          <w:szCs w:val="32"/>
        </w:rPr>
        <w:t>量发展要求，</w:t>
      </w:r>
      <w:r>
        <w:rPr>
          <w:rFonts w:ascii="仿宋_GB2312" w:eastAsia="仿宋_GB2312" w:hint="eastAsia"/>
          <w:sz w:val="32"/>
          <w:szCs w:val="32"/>
        </w:rPr>
        <w:t>人才和人力资源较为缺乏。在绿色发展前提下，提升和带动镇域经济发展的后劲不足。</w:t>
      </w:r>
    </w:p>
    <w:p w:rsidR="0057670E" w:rsidRDefault="00027A4B">
      <w:pPr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产业结构有待完善。</w:t>
      </w:r>
      <w:r>
        <w:rPr>
          <w:rFonts w:ascii="仿宋_GB2312" w:eastAsia="仿宋_GB2312" w:hint="eastAsia"/>
          <w:sz w:val="32"/>
          <w:szCs w:val="32"/>
        </w:rPr>
        <w:t>目前我镇</w:t>
      </w:r>
      <w:r w:rsidR="00BE5D59" w:rsidRPr="00BE5D59">
        <w:rPr>
          <w:rFonts w:ascii="仿宋_GB2312" w:eastAsia="仿宋_GB2312" w:hint="eastAsia"/>
          <w:sz w:val="32"/>
          <w:szCs w:val="32"/>
        </w:rPr>
        <w:t>现代服务业层次不高、结构不优，现代农业发展水平不高，</w:t>
      </w:r>
      <w:r>
        <w:rPr>
          <w:rFonts w:ascii="仿宋_GB2312" w:eastAsia="仿宋_GB2312" w:hint="eastAsia"/>
          <w:sz w:val="32"/>
          <w:szCs w:val="32"/>
        </w:rPr>
        <w:t>发展动能不强、创新驱动不足等问题依然突出。产业结构不够合理，辐射带动力不强，三产融合欠缺</w:t>
      </w:r>
      <w:r w:rsidR="00BE5D59">
        <w:rPr>
          <w:rFonts w:ascii="仿宋_GB2312" w:eastAsia="仿宋_GB2312" w:hint="eastAsia"/>
          <w:sz w:val="32"/>
          <w:szCs w:val="32"/>
        </w:rPr>
        <w:t>等</w:t>
      </w:r>
      <w:r>
        <w:rPr>
          <w:rFonts w:ascii="仿宋_GB2312" w:eastAsia="仿宋_GB2312" w:hint="eastAsia"/>
          <w:sz w:val="32"/>
          <w:szCs w:val="32"/>
        </w:rPr>
        <w:t>问题依然突出。</w:t>
      </w:r>
    </w:p>
    <w:p w:rsidR="00BE181E" w:rsidRPr="00573FBE" w:rsidRDefault="00027A4B" w:rsidP="007451F9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同时，我镇还存在基础建设较为薄弱、城乡建设还有短板、民生领域还有弱项、社会治理依然艰巨、改革发展创新不够等问题。在此基础之上，需要我们深刻认识我镇面临的新阶段新形势新要求，统筹把握发展机遇和风险挑战，深入践行新发展理念，增强机遇意识和风险意识，树立底线思维，抢抓长三角一体化、</w:t>
      </w:r>
      <w:r w:rsidR="00BE5D59">
        <w:rPr>
          <w:rFonts w:ascii="仿宋_GB2312" w:eastAsia="仿宋_GB2312" w:hint="eastAsia"/>
          <w:sz w:val="32"/>
          <w:szCs w:val="32"/>
        </w:rPr>
        <w:t>长江经济带发展、</w:t>
      </w:r>
      <w:r>
        <w:rPr>
          <w:rFonts w:ascii="仿宋_GB2312" w:eastAsia="仿宋_GB2312" w:hint="eastAsia"/>
          <w:sz w:val="32"/>
          <w:szCs w:val="32"/>
        </w:rPr>
        <w:t>“融杭接沪”</w:t>
      </w:r>
      <w:r w:rsidR="00BE5D59">
        <w:rPr>
          <w:rFonts w:ascii="仿宋_GB2312" w:eastAsia="仿宋_GB2312" w:hint="eastAsia"/>
          <w:sz w:val="32"/>
          <w:szCs w:val="32"/>
        </w:rPr>
        <w:t>、乡村振兴</w:t>
      </w:r>
      <w:r>
        <w:rPr>
          <w:rFonts w:ascii="仿宋_GB2312" w:eastAsia="仿宋_GB2312" w:hint="eastAsia"/>
          <w:sz w:val="32"/>
          <w:szCs w:val="32"/>
        </w:rPr>
        <w:t>等战略带来的新机遇，</w:t>
      </w:r>
      <w:r>
        <w:rPr>
          <w:rFonts w:ascii="仿宋_GB2312" w:eastAsia="仿宋_GB2312" w:hint="eastAsia"/>
          <w:sz w:val="32"/>
          <w:szCs w:val="32"/>
        </w:rPr>
        <w:lastRenderedPageBreak/>
        <w:t>准确识变、科学</w:t>
      </w:r>
      <w:r w:rsidRPr="00573FBE">
        <w:rPr>
          <w:rFonts w:ascii="仿宋_GB2312" w:eastAsia="仿宋_GB2312" w:hint="eastAsia"/>
          <w:sz w:val="32"/>
          <w:szCs w:val="32"/>
        </w:rPr>
        <w:t>应变、主动求变，将</w:t>
      </w:r>
      <w:r w:rsidR="00D91D44" w:rsidRPr="00573FBE">
        <w:rPr>
          <w:rFonts w:ascii="仿宋_GB2312" w:eastAsia="仿宋_GB2312" w:hint="eastAsia"/>
          <w:sz w:val="32"/>
          <w:szCs w:val="32"/>
        </w:rPr>
        <w:t>西溪南</w:t>
      </w:r>
      <w:r w:rsidRPr="00573FBE">
        <w:rPr>
          <w:rFonts w:ascii="仿宋_GB2312" w:eastAsia="仿宋_GB2312" w:hint="eastAsia"/>
          <w:sz w:val="32"/>
          <w:szCs w:val="32"/>
        </w:rPr>
        <w:t>建设成为</w:t>
      </w:r>
      <w:r w:rsidR="00BE5D59" w:rsidRPr="00573FBE">
        <w:rPr>
          <w:rFonts w:ascii="仿宋_GB2312" w:eastAsia="仿宋_GB2312" w:hint="eastAsia"/>
          <w:sz w:val="32"/>
          <w:szCs w:val="32"/>
        </w:rPr>
        <w:t>黄山市重要经济发达城镇</w:t>
      </w:r>
      <w:r w:rsidRPr="00573FBE">
        <w:rPr>
          <w:rFonts w:ascii="仿宋_GB2312" w:eastAsia="仿宋_GB2312" w:hint="eastAsia"/>
          <w:sz w:val="32"/>
          <w:szCs w:val="32"/>
        </w:rPr>
        <w:t>、</w:t>
      </w:r>
      <w:r w:rsidR="0021358F" w:rsidRPr="00573FBE">
        <w:rPr>
          <w:rFonts w:ascii="仿宋_GB2312" w:eastAsia="仿宋_GB2312" w:hint="eastAsia"/>
          <w:sz w:val="32"/>
          <w:szCs w:val="32"/>
        </w:rPr>
        <w:t>创意文旅集聚区、乡村振兴示范区</w:t>
      </w:r>
      <w:r w:rsidR="00BE5D59" w:rsidRPr="00573FBE">
        <w:rPr>
          <w:rFonts w:ascii="仿宋_GB2312" w:eastAsia="仿宋_GB2312" w:hint="eastAsia"/>
          <w:sz w:val="32"/>
          <w:szCs w:val="32"/>
        </w:rPr>
        <w:t>。</w:t>
      </w:r>
    </w:p>
    <w:p w:rsidR="0057670E" w:rsidRPr="00027A4B" w:rsidRDefault="00027A4B" w:rsidP="00027A4B">
      <w:pPr>
        <w:pStyle w:val="af2"/>
        <w:rPr>
          <w:rFonts w:ascii="黑体" w:eastAsia="黑体" w:hAnsi="黑体"/>
          <w:b w:val="0"/>
        </w:rPr>
      </w:pPr>
      <w:bookmarkStart w:id="37" w:name="_Toc61537103"/>
      <w:bookmarkStart w:id="38" w:name="_Toc70639582"/>
      <w:bookmarkStart w:id="39" w:name="_Toc105240571"/>
      <w:r w:rsidRPr="00027A4B">
        <w:rPr>
          <w:rFonts w:ascii="黑体" w:eastAsia="黑体" w:hAnsi="黑体" w:hint="eastAsia"/>
          <w:b w:val="0"/>
        </w:rPr>
        <w:t>三、“十四五”发展蓝图</w:t>
      </w:r>
      <w:bookmarkEnd w:id="37"/>
      <w:bookmarkEnd w:id="38"/>
      <w:bookmarkEnd w:id="39"/>
    </w:p>
    <w:p w:rsidR="0057670E" w:rsidRPr="00050FD5" w:rsidRDefault="00027A4B" w:rsidP="00050FD5">
      <w:pPr>
        <w:pStyle w:val="af3"/>
        <w:ind w:firstLineChars="200" w:firstLine="643"/>
        <w:jc w:val="both"/>
        <w:rPr>
          <w:rFonts w:ascii="楷体_GB2312" w:eastAsia="楷体_GB2312"/>
        </w:rPr>
      </w:pPr>
      <w:bookmarkStart w:id="40" w:name="_Toc70639583"/>
      <w:bookmarkStart w:id="41" w:name="_Toc105240572"/>
      <w:bookmarkStart w:id="42" w:name="_Toc61537104"/>
      <w:r>
        <w:rPr>
          <w:rFonts w:ascii="楷体_GB2312" w:eastAsia="楷体_GB2312" w:hint="eastAsia"/>
        </w:rPr>
        <w:t>（一）指导思想</w:t>
      </w:r>
      <w:bookmarkEnd w:id="30"/>
      <w:bookmarkEnd w:id="31"/>
      <w:bookmarkEnd w:id="32"/>
      <w:bookmarkEnd w:id="40"/>
      <w:bookmarkEnd w:id="41"/>
    </w:p>
    <w:p w:rsidR="0057670E" w:rsidRDefault="00027A4B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高举中国特色社会主义伟大旗帜，深入贯彻党的十九大和十九届二中、三中、四中、五中</w:t>
      </w:r>
      <w:r w:rsidR="00C06ADB">
        <w:rPr>
          <w:rFonts w:ascii="黑体" w:eastAsia="黑体" w:hAnsi="黑体" w:hint="eastAsia"/>
          <w:sz w:val="32"/>
          <w:szCs w:val="32"/>
        </w:rPr>
        <w:t>、六中</w:t>
      </w:r>
      <w:r>
        <w:rPr>
          <w:rFonts w:ascii="黑体" w:eastAsia="黑体" w:hAnsi="黑体" w:hint="eastAsia"/>
          <w:sz w:val="32"/>
          <w:szCs w:val="32"/>
        </w:rPr>
        <w:t>全会精神，坚持以马克思列宁主义、毛泽东思想、邓小平理论、“三个代表”重要思想、科学发展观、习近平新时代中国特色社会主义思想为指导，</w:t>
      </w:r>
      <w:r w:rsidR="005D5B3C" w:rsidRPr="005D5B3C">
        <w:rPr>
          <w:rFonts w:ascii="黑体" w:eastAsia="黑体" w:hAnsi="黑体" w:hint="eastAsia"/>
          <w:sz w:val="32"/>
          <w:szCs w:val="32"/>
        </w:rPr>
        <w:t>认真贯彻习近平总书记考察安徽重要讲话指示精神，</w:t>
      </w:r>
      <w:r>
        <w:rPr>
          <w:rFonts w:ascii="黑体" w:eastAsia="黑体" w:hAnsi="黑体" w:hint="eastAsia"/>
          <w:sz w:val="32"/>
          <w:szCs w:val="32"/>
        </w:rPr>
        <w:t>全面贯彻党的基本理论、基本路线、基本方略，统筹推进“五位一体”总体布局，协调推进“四个全面”战略布局，科学把握新发展阶段，坚决贯彻新发展理念，服务构建新发展格局，坚持稳中求进工作总基调，紧扣“高质量”和“一体化”两个关键，以推动高质量发展为主题，以深化供给侧结构性改革为主线，以改革创新为根本动力，以满足人民日益增长的美好生活需要为根本目的，</w:t>
      </w:r>
      <w:r w:rsidR="005D5B3C" w:rsidRPr="005D5B3C">
        <w:rPr>
          <w:rFonts w:ascii="黑体" w:eastAsia="黑体" w:hAnsi="黑体" w:hint="eastAsia"/>
          <w:sz w:val="32"/>
          <w:szCs w:val="32"/>
        </w:rPr>
        <w:t>持续实施五大发展行动，扎实推进长三角一体化发展，大力实施“五大战略”，</w:t>
      </w:r>
      <w:r>
        <w:rPr>
          <w:rFonts w:ascii="黑体" w:eastAsia="黑体" w:hAnsi="黑体" w:hint="eastAsia"/>
          <w:sz w:val="32"/>
          <w:szCs w:val="32"/>
        </w:rPr>
        <w:t>着力将</w:t>
      </w:r>
      <w:r w:rsidR="00D91D44">
        <w:rPr>
          <w:rFonts w:ascii="黑体" w:eastAsia="黑体" w:hAnsi="黑体" w:hint="eastAsia"/>
          <w:sz w:val="32"/>
          <w:szCs w:val="32"/>
        </w:rPr>
        <w:t>西溪南</w:t>
      </w:r>
      <w:r>
        <w:rPr>
          <w:rFonts w:ascii="黑体" w:eastAsia="黑体" w:hAnsi="黑体" w:hint="eastAsia"/>
          <w:sz w:val="32"/>
          <w:szCs w:val="32"/>
        </w:rPr>
        <w:t>打造成为</w:t>
      </w:r>
      <w:r>
        <w:rPr>
          <w:rFonts w:ascii="黑体" w:eastAsia="黑体" w:hAnsi="黑体" w:hint="eastAsia"/>
          <w:b/>
          <w:sz w:val="32"/>
          <w:szCs w:val="32"/>
        </w:rPr>
        <w:t>“</w:t>
      </w:r>
      <w:r w:rsidR="005D5B3C">
        <w:rPr>
          <w:rFonts w:ascii="黑体" w:eastAsia="黑体" w:hAnsi="黑体" w:hint="eastAsia"/>
          <w:b/>
          <w:sz w:val="32"/>
          <w:szCs w:val="32"/>
        </w:rPr>
        <w:t>一</w:t>
      </w:r>
      <w:r w:rsidR="0021358F">
        <w:rPr>
          <w:rFonts w:ascii="黑体" w:eastAsia="黑体" w:hAnsi="黑体" w:hint="eastAsia"/>
          <w:b/>
          <w:sz w:val="32"/>
          <w:szCs w:val="32"/>
        </w:rPr>
        <w:t>镇</w:t>
      </w:r>
      <w:r w:rsidR="005D5B3C">
        <w:rPr>
          <w:rFonts w:ascii="黑体" w:eastAsia="黑体" w:hAnsi="黑体" w:hint="eastAsia"/>
          <w:b/>
          <w:sz w:val="32"/>
          <w:szCs w:val="32"/>
        </w:rPr>
        <w:t>两</w:t>
      </w:r>
      <w:r w:rsidR="0021358F">
        <w:rPr>
          <w:rFonts w:ascii="黑体" w:eastAsia="黑体" w:hAnsi="黑体" w:hint="eastAsia"/>
          <w:b/>
          <w:sz w:val="32"/>
          <w:szCs w:val="32"/>
        </w:rPr>
        <w:t>区</w:t>
      </w:r>
      <w:r>
        <w:rPr>
          <w:rFonts w:ascii="黑体" w:eastAsia="黑体" w:hAnsi="黑体" w:hint="eastAsia"/>
          <w:b/>
          <w:sz w:val="32"/>
          <w:szCs w:val="32"/>
        </w:rPr>
        <w:t>”</w:t>
      </w:r>
      <w:r w:rsidR="005D5B3C">
        <w:rPr>
          <w:rFonts w:ascii="黑体" w:eastAsia="黑体" w:hAnsi="黑体" w:hint="eastAsia"/>
          <w:b/>
          <w:sz w:val="32"/>
          <w:szCs w:val="32"/>
        </w:rPr>
        <w:t>（</w:t>
      </w:r>
      <w:r w:rsidR="005D5B3C" w:rsidRPr="005D5B3C">
        <w:rPr>
          <w:rFonts w:ascii="仿宋" w:eastAsia="仿宋" w:hAnsi="仿宋" w:hint="eastAsia"/>
          <w:sz w:val="32"/>
          <w:szCs w:val="32"/>
        </w:rPr>
        <w:t>黄山市重要</w:t>
      </w:r>
      <w:r w:rsidR="001B572B">
        <w:rPr>
          <w:rFonts w:ascii="仿宋" w:eastAsia="仿宋" w:hAnsi="仿宋" w:hint="eastAsia"/>
          <w:sz w:val="32"/>
          <w:szCs w:val="32"/>
        </w:rPr>
        <w:t>经济发达</w:t>
      </w:r>
      <w:r w:rsidR="005D5B3C" w:rsidRPr="005D5B3C">
        <w:rPr>
          <w:rFonts w:ascii="仿宋" w:eastAsia="仿宋" w:hAnsi="仿宋" w:hint="eastAsia"/>
          <w:sz w:val="32"/>
          <w:szCs w:val="32"/>
        </w:rPr>
        <w:t>城镇、</w:t>
      </w:r>
      <w:r w:rsidR="0021358F">
        <w:rPr>
          <w:rFonts w:ascii="仿宋" w:eastAsia="仿宋" w:hAnsi="仿宋" w:hint="eastAsia"/>
          <w:sz w:val="32"/>
          <w:szCs w:val="32"/>
        </w:rPr>
        <w:t>创意</w:t>
      </w:r>
      <w:r w:rsidR="0021358F" w:rsidRPr="0021358F">
        <w:rPr>
          <w:rFonts w:ascii="仿宋" w:eastAsia="仿宋" w:hAnsi="仿宋" w:hint="eastAsia"/>
          <w:sz w:val="32"/>
          <w:szCs w:val="32"/>
        </w:rPr>
        <w:t>文旅</w:t>
      </w:r>
      <w:r w:rsidR="0021358F">
        <w:rPr>
          <w:rFonts w:ascii="仿宋" w:eastAsia="仿宋" w:hAnsi="仿宋" w:hint="eastAsia"/>
          <w:sz w:val="32"/>
          <w:szCs w:val="32"/>
        </w:rPr>
        <w:t>集聚</w:t>
      </w:r>
      <w:r w:rsidR="0021358F" w:rsidRPr="0021358F">
        <w:rPr>
          <w:rFonts w:ascii="仿宋" w:eastAsia="仿宋" w:hAnsi="仿宋" w:hint="eastAsia"/>
          <w:sz w:val="32"/>
          <w:szCs w:val="32"/>
        </w:rPr>
        <w:t>区、</w:t>
      </w:r>
      <w:r w:rsidR="0021358F">
        <w:rPr>
          <w:rFonts w:ascii="仿宋" w:eastAsia="仿宋" w:hAnsi="仿宋" w:hint="eastAsia"/>
          <w:sz w:val="32"/>
          <w:szCs w:val="32"/>
        </w:rPr>
        <w:t>乡村振兴示范区</w:t>
      </w:r>
      <w:r w:rsidR="005D5B3C">
        <w:rPr>
          <w:rFonts w:ascii="黑体" w:eastAsia="黑体" w:hAnsi="黑体" w:hint="eastAsia"/>
          <w:b/>
          <w:sz w:val="32"/>
          <w:szCs w:val="32"/>
        </w:rPr>
        <w:t>）</w:t>
      </w:r>
      <w:r>
        <w:rPr>
          <w:rFonts w:ascii="黑体" w:eastAsia="黑体" w:hAnsi="黑体" w:hint="eastAsia"/>
          <w:sz w:val="32"/>
          <w:szCs w:val="32"/>
        </w:rPr>
        <w:t>，奋力在构建新发展格局中实现更大作为，在加快建设</w:t>
      </w:r>
      <w:r w:rsidR="00CF59D8">
        <w:rPr>
          <w:rFonts w:ascii="黑体" w:eastAsia="黑体" w:hAnsi="黑体" w:hint="eastAsia"/>
          <w:sz w:val="32"/>
          <w:szCs w:val="32"/>
        </w:rPr>
        <w:t>新阶段</w:t>
      </w:r>
      <w:r w:rsidR="005D5B3C">
        <w:rPr>
          <w:rFonts w:ascii="黑体" w:eastAsia="黑体" w:hAnsi="黑体" w:hint="eastAsia"/>
          <w:sz w:val="32"/>
          <w:szCs w:val="32"/>
        </w:rPr>
        <w:t>“创意西溪南、</w:t>
      </w:r>
      <w:r w:rsidR="00D443BE">
        <w:rPr>
          <w:rFonts w:ascii="黑体" w:eastAsia="黑体" w:hAnsi="黑体" w:hint="eastAsia"/>
          <w:sz w:val="32"/>
          <w:szCs w:val="32"/>
        </w:rPr>
        <w:t>创新西溪南、</w:t>
      </w:r>
      <w:r w:rsidR="00857ACE">
        <w:rPr>
          <w:rFonts w:ascii="黑体" w:eastAsia="黑体" w:hAnsi="黑体" w:hint="eastAsia"/>
          <w:sz w:val="32"/>
          <w:szCs w:val="32"/>
        </w:rPr>
        <w:t>绿色</w:t>
      </w:r>
      <w:r w:rsidR="005D5B3C">
        <w:rPr>
          <w:rFonts w:ascii="黑体" w:eastAsia="黑体" w:hAnsi="黑体" w:hint="eastAsia"/>
          <w:sz w:val="32"/>
          <w:szCs w:val="32"/>
        </w:rPr>
        <w:t>西溪南、</w:t>
      </w:r>
      <w:r w:rsidR="0035494D">
        <w:rPr>
          <w:rFonts w:ascii="黑体" w:eastAsia="黑体" w:hAnsi="黑体" w:hint="eastAsia"/>
          <w:sz w:val="32"/>
          <w:szCs w:val="32"/>
        </w:rPr>
        <w:t>幸福</w:t>
      </w:r>
      <w:r w:rsidR="005D5B3C">
        <w:rPr>
          <w:rFonts w:ascii="黑体" w:eastAsia="黑体" w:hAnsi="黑体" w:hint="eastAsia"/>
          <w:sz w:val="32"/>
          <w:szCs w:val="32"/>
        </w:rPr>
        <w:t>西溪南</w:t>
      </w:r>
      <w:r w:rsidR="00D727C8">
        <w:rPr>
          <w:rFonts w:ascii="黑体" w:eastAsia="黑体" w:hAnsi="黑体" w:hint="eastAsia"/>
          <w:sz w:val="32"/>
          <w:szCs w:val="32"/>
        </w:rPr>
        <w:t>、平安西溪南</w:t>
      </w:r>
      <w:r w:rsidR="005D5B3C">
        <w:rPr>
          <w:rFonts w:ascii="黑体" w:eastAsia="黑体" w:hAnsi="黑体" w:hint="eastAsia"/>
          <w:sz w:val="32"/>
          <w:szCs w:val="32"/>
        </w:rPr>
        <w:t>”</w:t>
      </w:r>
      <w:r>
        <w:rPr>
          <w:rFonts w:ascii="黑体" w:eastAsia="黑体" w:hAnsi="黑体" w:hint="eastAsia"/>
          <w:sz w:val="32"/>
          <w:szCs w:val="32"/>
        </w:rPr>
        <w:t>上取得新的更大进展。</w:t>
      </w:r>
    </w:p>
    <w:p w:rsidR="0057670E" w:rsidRPr="00050FD5" w:rsidRDefault="00027A4B" w:rsidP="00050FD5">
      <w:pPr>
        <w:pStyle w:val="af3"/>
        <w:ind w:firstLineChars="200" w:firstLine="643"/>
        <w:jc w:val="both"/>
        <w:rPr>
          <w:rFonts w:ascii="楷体_GB2312" w:eastAsia="楷体_GB2312"/>
        </w:rPr>
      </w:pPr>
      <w:bookmarkStart w:id="43" w:name="_Toc70639584"/>
      <w:bookmarkStart w:id="44" w:name="_Toc105240573"/>
      <w:r>
        <w:rPr>
          <w:rFonts w:ascii="楷体_GB2312" w:eastAsia="楷体_GB2312" w:hint="eastAsia"/>
        </w:rPr>
        <w:lastRenderedPageBreak/>
        <w:t>（二）基本原则</w:t>
      </w:r>
      <w:bookmarkEnd w:id="42"/>
      <w:bookmarkEnd w:id="43"/>
      <w:bookmarkEnd w:id="44"/>
    </w:p>
    <w:p w:rsidR="0057670E" w:rsidRDefault="00027A4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根据上述指导思想，重点把握以下几个原则：</w:t>
      </w:r>
    </w:p>
    <w:p w:rsidR="0057670E" w:rsidRDefault="00027A4B">
      <w:pPr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坚持党的全面领导。</w:t>
      </w:r>
      <w:r>
        <w:rPr>
          <w:rFonts w:ascii="仿宋_GB2312" w:eastAsia="仿宋_GB2312" w:hint="eastAsia"/>
          <w:sz w:val="32"/>
          <w:szCs w:val="32"/>
        </w:rPr>
        <w:t>坚持和完善党领导经济社会发展的体制机制，坚持和完善中国特色社会主义制度，坚决贯彻中央和省委、黄山市委、</w:t>
      </w:r>
      <w:r w:rsidR="00D91D44">
        <w:rPr>
          <w:rFonts w:ascii="仿宋_GB2312" w:eastAsia="仿宋_GB2312" w:hint="eastAsia"/>
          <w:sz w:val="32"/>
          <w:szCs w:val="32"/>
        </w:rPr>
        <w:t>徽州区</w:t>
      </w:r>
      <w:r>
        <w:rPr>
          <w:rFonts w:ascii="仿宋_GB2312" w:eastAsia="仿宋_GB2312" w:hint="eastAsia"/>
          <w:sz w:val="32"/>
          <w:szCs w:val="32"/>
        </w:rPr>
        <w:t>委决策部署，不断提高贯彻新发展理念，努力提升新发展格局能力和水平，为</w:t>
      </w:r>
      <w:r w:rsidR="00CF59D8">
        <w:rPr>
          <w:rFonts w:ascii="仿宋_GB2312" w:eastAsia="仿宋_GB2312" w:hint="eastAsia"/>
          <w:sz w:val="32"/>
          <w:szCs w:val="32"/>
        </w:rPr>
        <w:t>新阶段</w:t>
      </w:r>
      <w:r>
        <w:rPr>
          <w:rFonts w:ascii="仿宋_GB2312" w:eastAsia="仿宋_GB2312" w:hint="eastAsia"/>
          <w:sz w:val="32"/>
          <w:szCs w:val="32"/>
        </w:rPr>
        <w:t>现代化新</w:t>
      </w:r>
      <w:r w:rsidR="00D91D44">
        <w:rPr>
          <w:rFonts w:ascii="仿宋_GB2312" w:eastAsia="仿宋_GB2312" w:hint="eastAsia"/>
          <w:sz w:val="32"/>
          <w:szCs w:val="32"/>
        </w:rPr>
        <w:t>西溪南</w:t>
      </w:r>
      <w:r>
        <w:rPr>
          <w:rFonts w:ascii="仿宋_GB2312" w:eastAsia="仿宋_GB2312" w:hint="eastAsia"/>
          <w:sz w:val="32"/>
          <w:szCs w:val="32"/>
        </w:rPr>
        <w:t>建设提供根本保证。</w:t>
      </w:r>
    </w:p>
    <w:p w:rsidR="0057670E" w:rsidRDefault="00027A4B">
      <w:pPr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坚持以人民为中心。</w:t>
      </w:r>
      <w:r>
        <w:rPr>
          <w:rFonts w:ascii="仿宋_GB2312" w:eastAsia="仿宋_GB2312" w:hint="eastAsia"/>
          <w:sz w:val="32"/>
          <w:szCs w:val="32"/>
        </w:rPr>
        <w:t>坚持人民主体地位，坚持共同富裕方向，增进民生福祉，推动解决重点民生问题，坚持社会事业全面发展，始终做到发展为了人民、发展依靠人民、发展成果由人民共享，不断实现人民对美好生活的向往。</w:t>
      </w:r>
    </w:p>
    <w:p w:rsidR="0057670E" w:rsidRDefault="00027A4B">
      <w:pPr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坚持新发展理念。</w:t>
      </w:r>
      <w:r>
        <w:rPr>
          <w:rFonts w:ascii="仿宋_GB2312" w:eastAsia="仿宋_GB2312" w:hint="eastAsia"/>
          <w:sz w:val="32"/>
          <w:szCs w:val="32"/>
        </w:rPr>
        <w:t>把新发展理念贯穿发展全过程和各领域，构建新发展格局，加快转变发展方式，推动质量变革、效率变革、动力变革，实现更高质量、更有效率、更加公平、更可持续、更为安全的发展。</w:t>
      </w:r>
    </w:p>
    <w:p w:rsidR="0057670E" w:rsidRDefault="00027A4B">
      <w:pPr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坚持深化改革开放。</w:t>
      </w:r>
      <w:r>
        <w:rPr>
          <w:rFonts w:ascii="仿宋_GB2312" w:eastAsia="仿宋_GB2312" w:hint="eastAsia"/>
          <w:sz w:val="32"/>
          <w:szCs w:val="32"/>
        </w:rPr>
        <w:t>坚定不移推进改革，突出目标导向和问题导向，努力破除制约发展的瓶颈与障碍，持续增强发展活力，推动产业升级、扩大经济总量、拓展发展空间，全面融入长三角一体化发展，加快“融杭接沪”步伐，在新一轮的开放发展中再创新优势。</w:t>
      </w:r>
    </w:p>
    <w:p w:rsidR="0057670E" w:rsidRDefault="00027A4B">
      <w:pPr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坚持系统观念。</w:t>
      </w:r>
      <w:r>
        <w:rPr>
          <w:rFonts w:ascii="仿宋_GB2312" w:eastAsia="仿宋_GB2312" w:hint="eastAsia"/>
          <w:sz w:val="32"/>
          <w:szCs w:val="32"/>
        </w:rPr>
        <w:t>加强前瞻性思考、全局性谋划、战略性布局、</w:t>
      </w:r>
      <w:r>
        <w:rPr>
          <w:rFonts w:ascii="仿宋_GB2312" w:eastAsia="仿宋_GB2312" w:hint="eastAsia"/>
          <w:sz w:val="32"/>
          <w:szCs w:val="32"/>
        </w:rPr>
        <w:lastRenderedPageBreak/>
        <w:t>整体性推进，统筹城乡发展，办好发展安全两件大事，坚持全镇一盘棋，着力固根基、扬优势、补短板、强弱项，实现发展质量、结构、规模、速度、效益、安全相统一。</w:t>
      </w:r>
    </w:p>
    <w:p w:rsidR="0057670E" w:rsidRPr="00050FD5" w:rsidRDefault="00027A4B" w:rsidP="00050FD5">
      <w:pPr>
        <w:pStyle w:val="af3"/>
        <w:ind w:firstLineChars="200" w:firstLine="643"/>
        <w:jc w:val="both"/>
        <w:rPr>
          <w:rFonts w:ascii="楷体_GB2312" w:eastAsia="楷体_GB2312"/>
        </w:rPr>
      </w:pPr>
      <w:bookmarkStart w:id="45" w:name="_Toc55190854"/>
      <w:bookmarkStart w:id="46" w:name="_Toc55209020"/>
      <w:bookmarkStart w:id="47" w:name="_Toc56416752"/>
      <w:bookmarkStart w:id="48" w:name="_Toc61537105"/>
      <w:bookmarkStart w:id="49" w:name="_Toc70639585"/>
      <w:bookmarkStart w:id="50" w:name="_Toc105240574"/>
      <w:r>
        <w:rPr>
          <w:rFonts w:ascii="楷体_GB2312" w:eastAsia="楷体_GB2312" w:hint="eastAsia"/>
        </w:rPr>
        <w:t>（三）发展战略</w:t>
      </w:r>
      <w:bookmarkEnd w:id="45"/>
      <w:bookmarkEnd w:id="46"/>
      <w:bookmarkEnd w:id="47"/>
      <w:bookmarkEnd w:id="48"/>
      <w:bookmarkEnd w:id="49"/>
      <w:bookmarkEnd w:id="50"/>
    </w:p>
    <w:p w:rsidR="0057670E" w:rsidRDefault="00027A4B">
      <w:pPr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融杭接沪战略。</w:t>
      </w:r>
      <w:r>
        <w:rPr>
          <w:rFonts w:ascii="仿宋_GB2312" w:eastAsia="仿宋_GB2312" w:hint="eastAsia"/>
          <w:sz w:val="32"/>
          <w:szCs w:val="32"/>
        </w:rPr>
        <w:t>贯彻习近平总书记关于长三角一体化发展的重要讲话和批示精神，抢抓黄山市跻身杭州都市圈副中心城市</w:t>
      </w:r>
      <w:r w:rsidR="00CF59D8">
        <w:rPr>
          <w:rFonts w:ascii="仿宋_GB2312" w:eastAsia="仿宋_GB2312" w:hint="eastAsia"/>
          <w:sz w:val="32"/>
          <w:szCs w:val="32"/>
        </w:rPr>
        <w:t>、西溪南跻身黄山市新一轮城市发展重要区域、邻近高铁新区</w:t>
      </w:r>
      <w:r>
        <w:rPr>
          <w:rFonts w:ascii="仿宋_GB2312" w:eastAsia="仿宋_GB2312" w:hint="eastAsia"/>
          <w:sz w:val="32"/>
          <w:szCs w:val="32"/>
        </w:rPr>
        <w:t>的</w:t>
      </w:r>
      <w:r>
        <w:rPr>
          <w:rFonts w:ascii="仿宋_GB2312" w:eastAsia="仿宋_GB2312"/>
          <w:sz w:val="32"/>
          <w:szCs w:val="32"/>
        </w:rPr>
        <w:t>区位优势，</w:t>
      </w:r>
      <w:r w:rsidR="00CF59D8">
        <w:rPr>
          <w:rFonts w:ascii="仿宋_GB2312" w:eastAsia="仿宋_GB2312" w:hint="eastAsia"/>
          <w:sz w:val="32"/>
          <w:szCs w:val="32"/>
        </w:rPr>
        <w:t>准确定位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加快承接产业转移，集聚更多先进要素资源，在更广阔区域开展合作、交流，努力形成新一轮开放合作高潮。</w:t>
      </w:r>
    </w:p>
    <w:p w:rsidR="0057670E" w:rsidRDefault="00857ACE">
      <w:pPr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创意</w:t>
      </w:r>
      <w:r w:rsidR="0021358F">
        <w:rPr>
          <w:rFonts w:ascii="楷体_GB2312" w:eastAsia="楷体_GB2312" w:hint="eastAsia"/>
          <w:b/>
          <w:sz w:val="32"/>
          <w:szCs w:val="32"/>
        </w:rPr>
        <w:t>兴镇</w:t>
      </w:r>
      <w:r w:rsidR="00027A4B">
        <w:rPr>
          <w:rFonts w:ascii="楷体_GB2312" w:eastAsia="楷体_GB2312" w:hint="eastAsia"/>
          <w:b/>
          <w:sz w:val="32"/>
          <w:szCs w:val="32"/>
        </w:rPr>
        <w:t>战略</w:t>
      </w:r>
      <w:r w:rsidR="00027A4B">
        <w:rPr>
          <w:rFonts w:ascii="楷体_GB2312" w:eastAsia="楷体_GB2312"/>
          <w:b/>
          <w:sz w:val="32"/>
          <w:szCs w:val="32"/>
        </w:rPr>
        <w:t>。</w:t>
      </w:r>
      <w:r w:rsidR="00027A4B">
        <w:rPr>
          <w:rFonts w:ascii="仿宋_GB2312" w:eastAsia="仿宋_GB2312" w:hint="eastAsia"/>
          <w:sz w:val="32"/>
          <w:szCs w:val="32"/>
        </w:rPr>
        <w:t>发挥</w:t>
      </w:r>
      <w:r w:rsidR="00D91D44">
        <w:rPr>
          <w:rFonts w:ascii="仿宋_GB2312" w:eastAsia="仿宋_GB2312" w:hint="eastAsia"/>
          <w:sz w:val="32"/>
          <w:szCs w:val="32"/>
        </w:rPr>
        <w:t>西溪南</w:t>
      </w:r>
      <w:r w:rsidR="00027A4B">
        <w:rPr>
          <w:rFonts w:ascii="仿宋_GB2312" w:eastAsia="仿宋_GB2312" w:hint="eastAsia"/>
          <w:sz w:val="32"/>
          <w:szCs w:val="32"/>
        </w:rPr>
        <w:t>镇生态、旅游、文化优势，深挖</w:t>
      </w:r>
      <w:r w:rsidR="00D91D44">
        <w:rPr>
          <w:rFonts w:ascii="仿宋_GB2312" w:eastAsia="仿宋_GB2312" w:hint="eastAsia"/>
          <w:sz w:val="32"/>
          <w:szCs w:val="32"/>
        </w:rPr>
        <w:t>西溪南</w:t>
      </w:r>
      <w:r w:rsidR="00CF59D8">
        <w:rPr>
          <w:rFonts w:ascii="仿宋_GB2312" w:eastAsia="仿宋_GB2312" w:hint="eastAsia"/>
          <w:sz w:val="32"/>
          <w:szCs w:val="32"/>
        </w:rPr>
        <w:t>古村落、琶村、坑上</w:t>
      </w:r>
      <w:r w:rsidR="00027A4B">
        <w:rPr>
          <w:rFonts w:ascii="仿宋_GB2312" w:eastAsia="仿宋_GB2312" w:hint="eastAsia"/>
          <w:sz w:val="32"/>
          <w:szCs w:val="32"/>
        </w:rPr>
        <w:t>等文化旅游内涵，推进与长三角区域友好乡镇建设，加强旅游文化</w:t>
      </w:r>
      <w:r>
        <w:rPr>
          <w:rFonts w:ascii="仿宋_GB2312" w:eastAsia="仿宋_GB2312" w:hint="eastAsia"/>
          <w:sz w:val="32"/>
          <w:szCs w:val="32"/>
        </w:rPr>
        <w:t>创意</w:t>
      </w:r>
      <w:r w:rsidR="00027A4B">
        <w:rPr>
          <w:rFonts w:ascii="仿宋_GB2312" w:eastAsia="仿宋_GB2312" w:hint="eastAsia"/>
          <w:sz w:val="32"/>
          <w:szCs w:val="32"/>
        </w:rPr>
        <w:t>合作，强化与周边知名休闲旅游创意区域的分工协作与联动发展，拓展</w:t>
      </w:r>
      <w:r w:rsidR="00D91D44">
        <w:rPr>
          <w:rFonts w:ascii="仿宋_GB2312" w:eastAsia="仿宋_GB2312" w:hint="eastAsia"/>
          <w:sz w:val="32"/>
          <w:szCs w:val="32"/>
        </w:rPr>
        <w:t>西溪南</w:t>
      </w:r>
      <w:r w:rsidR="00027A4B">
        <w:rPr>
          <w:rFonts w:ascii="仿宋_GB2312" w:eastAsia="仿宋_GB2312" w:hint="eastAsia"/>
          <w:sz w:val="32"/>
          <w:szCs w:val="32"/>
        </w:rPr>
        <w:t>“朋友圈”，打造“</w:t>
      </w:r>
      <w:r w:rsidR="00CF59D8">
        <w:rPr>
          <w:rFonts w:ascii="仿宋_GB2312" w:eastAsia="仿宋_GB2312" w:hint="eastAsia"/>
          <w:sz w:val="32"/>
          <w:szCs w:val="32"/>
        </w:rPr>
        <w:t>创意</w:t>
      </w:r>
      <w:r w:rsidR="00D91D44">
        <w:rPr>
          <w:rFonts w:ascii="仿宋_GB2312" w:eastAsia="仿宋_GB2312" w:hint="eastAsia"/>
          <w:sz w:val="32"/>
          <w:szCs w:val="32"/>
        </w:rPr>
        <w:t>西溪南</w:t>
      </w:r>
      <w:r w:rsidR="00027A4B">
        <w:rPr>
          <w:rFonts w:ascii="仿宋_GB2312" w:eastAsia="仿宋_GB2312" w:hint="eastAsia"/>
          <w:sz w:val="32"/>
          <w:szCs w:val="32"/>
        </w:rPr>
        <w:t>”的休闲</w:t>
      </w:r>
      <w:r w:rsidR="00CF59D8">
        <w:rPr>
          <w:rFonts w:ascii="仿宋_GB2312" w:eastAsia="仿宋_GB2312" w:hint="eastAsia"/>
          <w:sz w:val="32"/>
          <w:szCs w:val="32"/>
        </w:rPr>
        <w:t>文化</w:t>
      </w:r>
      <w:r w:rsidR="00027A4B">
        <w:rPr>
          <w:rFonts w:ascii="仿宋_GB2312" w:eastAsia="仿宋_GB2312" w:hint="eastAsia"/>
          <w:sz w:val="32"/>
          <w:szCs w:val="32"/>
        </w:rPr>
        <w:t>旅游品牌，在文旅产业、休闲创意、</w:t>
      </w:r>
      <w:r w:rsidR="00CF59D8">
        <w:rPr>
          <w:rFonts w:ascii="仿宋_GB2312" w:eastAsia="仿宋_GB2312" w:hint="eastAsia"/>
          <w:sz w:val="32"/>
          <w:szCs w:val="32"/>
        </w:rPr>
        <w:t>文化名镇</w:t>
      </w:r>
      <w:r w:rsidR="00027A4B">
        <w:rPr>
          <w:rFonts w:ascii="仿宋_GB2312" w:eastAsia="仿宋_GB2312" w:hint="eastAsia"/>
          <w:sz w:val="32"/>
          <w:szCs w:val="32"/>
        </w:rPr>
        <w:t>等领域融入长三角。</w:t>
      </w:r>
    </w:p>
    <w:p w:rsidR="0057670E" w:rsidRDefault="00CF59D8" w:rsidP="00CF59D8">
      <w:pPr>
        <w:ind w:firstLineChars="200" w:firstLine="643"/>
        <w:rPr>
          <w:rFonts w:ascii="仿宋_GB2312" w:eastAsia="仿宋_GB2312"/>
          <w:sz w:val="32"/>
          <w:szCs w:val="32"/>
        </w:rPr>
      </w:pPr>
      <w:r w:rsidRPr="00CF59D8">
        <w:rPr>
          <w:rFonts w:ascii="楷体_GB2312" w:eastAsia="楷体_GB2312" w:hint="eastAsia"/>
          <w:b/>
          <w:sz w:val="32"/>
          <w:szCs w:val="32"/>
        </w:rPr>
        <w:t>绿色发展战略。</w:t>
      </w:r>
      <w:r w:rsidR="00276D2E" w:rsidRPr="00276D2E">
        <w:rPr>
          <w:rFonts w:ascii="仿宋_GB2312" w:eastAsia="仿宋_GB2312" w:hint="eastAsia"/>
          <w:sz w:val="32"/>
          <w:szCs w:val="32"/>
        </w:rPr>
        <w:t>牢固树立绿水青山就是金山银山理念，</w:t>
      </w:r>
      <w:r w:rsidRPr="00CF59D8">
        <w:rPr>
          <w:rFonts w:ascii="仿宋_GB2312" w:eastAsia="仿宋_GB2312" w:hint="eastAsia"/>
          <w:sz w:val="32"/>
          <w:szCs w:val="32"/>
        </w:rPr>
        <w:t>推动基础设施建设与中心城区对标对接，加强公共服务共建共享，提升公共服务水平，促进资源要素双向流通，</w:t>
      </w:r>
      <w:r w:rsidR="00276D2E">
        <w:rPr>
          <w:rFonts w:ascii="仿宋_GB2312" w:eastAsia="仿宋_GB2312" w:hint="eastAsia"/>
          <w:sz w:val="32"/>
          <w:szCs w:val="32"/>
        </w:rPr>
        <w:t>构筑绿色产业体系，打造绿色生态环境，</w:t>
      </w:r>
      <w:r w:rsidR="00276D2E" w:rsidRPr="00276D2E">
        <w:rPr>
          <w:rFonts w:ascii="仿宋_GB2312" w:eastAsia="仿宋_GB2312" w:hint="eastAsia"/>
          <w:sz w:val="32"/>
          <w:szCs w:val="32"/>
        </w:rPr>
        <w:t>展现“烟雨徽州、田园徽州、村落徽州”独特</w:t>
      </w:r>
      <w:r w:rsidR="00276D2E" w:rsidRPr="00276D2E">
        <w:rPr>
          <w:rFonts w:ascii="仿宋_GB2312" w:eastAsia="仿宋_GB2312"/>
          <w:sz w:val="32"/>
          <w:szCs w:val="32"/>
        </w:rPr>
        <w:t>IP</w:t>
      </w:r>
      <w:r w:rsidR="00276D2E">
        <w:rPr>
          <w:rFonts w:ascii="仿宋_GB2312" w:eastAsia="仿宋_GB2312" w:hint="eastAsia"/>
          <w:sz w:val="32"/>
          <w:szCs w:val="32"/>
        </w:rPr>
        <w:t>，持续推动生态资源优势转化利用，建设当代中国人立项生活的乡愁故地、心灵家园。</w:t>
      </w:r>
    </w:p>
    <w:p w:rsidR="0057670E" w:rsidRPr="00573FBE" w:rsidRDefault="00027A4B" w:rsidP="00050FD5">
      <w:pPr>
        <w:pStyle w:val="af3"/>
        <w:ind w:firstLineChars="200" w:firstLine="643"/>
        <w:jc w:val="both"/>
        <w:rPr>
          <w:rFonts w:ascii="楷体_GB2312" w:eastAsia="楷体_GB2312"/>
        </w:rPr>
      </w:pPr>
      <w:bookmarkStart w:id="51" w:name="_Toc61537106"/>
      <w:bookmarkStart w:id="52" w:name="_Toc70639586"/>
      <w:bookmarkStart w:id="53" w:name="_Toc105240575"/>
      <w:r>
        <w:rPr>
          <w:rFonts w:ascii="楷体_GB2312" w:eastAsia="楷体_GB2312" w:hint="eastAsia"/>
        </w:rPr>
        <w:lastRenderedPageBreak/>
        <w:t>（四</w:t>
      </w:r>
      <w:r w:rsidRPr="00573FBE">
        <w:rPr>
          <w:rFonts w:ascii="楷体_GB2312" w:eastAsia="楷体_GB2312" w:hint="eastAsia"/>
        </w:rPr>
        <w:t>）发展</w:t>
      </w:r>
      <w:bookmarkEnd w:id="51"/>
      <w:r w:rsidRPr="00573FBE">
        <w:rPr>
          <w:rFonts w:ascii="楷体_GB2312" w:eastAsia="楷体_GB2312" w:hint="eastAsia"/>
        </w:rPr>
        <w:t>目标</w:t>
      </w:r>
      <w:bookmarkEnd w:id="52"/>
      <w:bookmarkEnd w:id="53"/>
    </w:p>
    <w:p w:rsidR="0057670E" w:rsidRDefault="00027A4B">
      <w:pPr>
        <w:ind w:firstLineChars="200" w:firstLine="640"/>
        <w:rPr>
          <w:rFonts w:ascii="仿宋_GB2312" w:eastAsia="仿宋_GB2312"/>
          <w:color w:val="FF0000"/>
          <w:sz w:val="32"/>
          <w:szCs w:val="32"/>
        </w:rPr>
      </w:pPr>
      <w:r w:rsidRPr="00573FBE">
        <w:rPr>
          <w:rFonts w:ascii="仿宋_GB2312" w:eastAsia="仿宋_GB2312" w:hint="eastAsia"/>
          <w:sz w:val="32"/>
          <w:szCs w:val="32"/>
        </w:rPr>
        <w:t>十四五期间，</w:t>
      </w:r>
      <w:r w:rsidR="008648BC" w:rsidRPr="00573FBE">
        <w:rPr>
          <w:rFonts w:ascii="仿宋_GB2312" w:eastAsia="仿宋_GB2312" w:hint="eastAsia"/>
          <w:sz w:val="32"/>
          <w:szCs w:val="32"/>
        </w:rPr>
        <w:t>坚持以习近平新时代中国特色社会主义思想为指导，全面贯彻落实党的十九大和十九届二中、三中、四中、五中全会精神，坚决贯彻新发展理念，服务构建新发展格局，坚持稳中求进工作总基调，适应经济新常态，积极对接黄山高铁开发建设，紧抓融杭接沪有利契机，瞄准长三角旅游大市场，持续推进一二三产业融合发展，加速推动重点项目建设等，把西溪南建成黄山市重要经济发达城镇</w:t>
      </w:r>
      <w:r w:rsidR="0092036F" w:rsidRPr="00573FBE">
        <w:rPr>
          <w:rFonts w:ascii="仿宋_GB2312" w:eastAsia="仿宋_GB2312" w:hint="eastAsia"/>
          <w:sz w:val="32"/>
          <w:szCs w:val="32"/>
        </w:rPr>
        <w:t>、</w:t>
      </w:r>
      <w:r w:rsidR="00DF0D18" w:rsidRPr="00573FBE">
        <w:rPr>
          <w:rFonts w:ascii="仿宋_GB2312" w:eastAsia="仿宋_GB2312" w:hint="eastAsia"/>
          <w:sz w:val="32"/>
          <w:szCs w:val="32"/>
        </w:rPr>
        <w:t>创意文旅集聚区、乡村振兴示范区</w:t>
      </w:r>
      <w:r w:rsidR="008648BC" w:rsidRPr="00573FBE">
        <w:rPr>
          <w:rFonts w:ascii="仿宋_GB2312" w:eastAsia="仿宋_GB2312" w:hint="eastAsia"/>
          <w:sz w:val="32"/>
          <w:szCs w:val="32"/>
        </w:rPr>
        <w:t>。</w:t>
      </w:r>
      <w:r w:rsidR="00276D2E" w:rsidRPr="00276D2E">
        <w:rPr>
          <w:rFonts w:ascii="仿宋_GB2312" w:eastAsia="仿宋_GB2312" w:hint="eastAsia"/>
          <w:sz w:val="32"/>
          <w:szCs w:val="32"/>
        </w:rPr>
        <w:t>至“十四五”末，</w:t>
      </w:r>
      <w:r w:rsidR="007451F9" w:rsidRPr="007451F9">
        <w:rPr>
          <w:rFonts w:ascii="仿宋_GB2312" w:eastAsia="仿宋_GB2312" w:hint="eastAsia"/>
          <w:sz w:val="32"/>
          <w:szCs w:val="32"/>
        </w:rPr>
        <w:t>全镇公共财政收入达</w:t>
      </w:r>
      <w:r w:rsidR="007451F9" w:rsidRPr="007451F9">
        <w:rPr>
          <w:rFonts w:ascii="仿宋_GB2312" w:eastAsia="仿宋_GB2312"/>
          <w:sz w:val="32"/>
          <w:szCs w:val="32"/>
        </w:rPr>
        <w:t>1.7亿元，年均增幅6%以上；规模以上工业总产值达15.42亿元，年均增长8%以上；社会消费品零售总额达1.86亿元，年均增长8%以上；固定资产投资达8.4亿元，年均增长8%以上；技术改造投资达3.1亿元，年均增长6%以上；高新技术产业达5.9亿元，年均增长6%以上；战略性新兴产业产值达4.3亿元，年均增长6%以上；实际到位内资达5.6亿元，年均增长10%以上，为镇域经济发展奠定坚实基础。</w:t>
      </w:r>
      <w:bookmarkStart w:id="54" w:name="_GoBack"/>
      <w:bookmarkEnd w:id="54"/>
      <w:r w:rsidR="007451F9" w:rsidRPr="007451F9">
        <w:rPr>
          <w:rFonts w:ascii="仿宋_GB2312" w:eastAsia="仿宋_GB2312"/>
          <w:sz w:val="32"/>
          <w:szCs w:val="32"/>
        </w:rPr>
        <w:t>力争到2025年末</w:t>
      </w:r>
      <w:r w:rsidR="007451F9">
        <w:rPr>
          <w:rFonts w:ascii="仿宋_GB2312" w:eastAsia="仿宋_GB2312" w:hint="eastAsia"/>
          <w:sz w:val="32"/>
          <w:szCs w:val="32"/>
        </w:rPr>
        <w:t>，</w:t>
      </w:r>
      <w:r w:rsidR="00276D2E" w:rsidRPr="00276D2E">
        <w:rPr>
          <w:rFonts w:ascii="仿宋_GB2312" w:eastAsia="仿宋_GB2312"/>
          <w:sz w:val="32"/>
          <w:szCs w:val="32"/>
        </w:rPr>
        <w:t>现代产业体系展现新格局，基础设施实现新提高，生态环境实现新成效，特色</w:t>
      </w:r>
      <w:r w:rsidR="00276D2E" w:rsidRPr="00276D2E">
        <w:rPr>
          <w:rFonts w:ascii="仿宋_GB2312" w:eastAsia="仿宋_GB2312" w:hint="eastAsia"/>
          <w:sz w:val="32"/>
          <w:szCs w:val="32"/>
        </w:rPr>
        <w:t>旅游产业展现新气象，民计民生全面改善，教育、文化、卫生、体育等社会各项事业全面发展，全镇综合实力显著提升，群众幸福感明显增强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57670E" w:rsidRDefault="00027A4B" w:rsidP="00027A4B">
      <w:pPr>
        <w:pStyle w:val="af2"/>
        <w:rPr>
          <w:rFonts w:ascii="黑体" w:eastAsia="黑体" w:hAnsi="黑体"/>
          <w:b w:val="0"/>
        </w:rPr>
      </w:pPr>
      <w:bookmarkStart w:id="55" w:name="_Toc70639587"/>
      <w:bookmarkStart w:id="56" w:name="_Toc105240576"/>
      <w:bookmarkStart w:id="57" w:name="_Toc61537109"/>
      <w:r w:rsidRPr="00027A4B">
        <w:rPr>
          <w:rFonts w:ascii="黑体" w:eastAsia="黑体" w:hAnsi="黑体" w:hint="eastAsia"/>
          <w:b w:val="0"/>
        </w:rPr>
        <w:t>四、“十四五”期间重要举措</w:t>
      </w:r>
      <w:bookmarkEnd w:id="55"/>
      <w:bookmarkEnd w:id="56"/>
    </w:p>
    <w:p w:rsidR="0057670E" w:rsidRPr="00573FBE" w:rsidRDefault="00027A4B" w:rsidP="00027A4B">
      <w:pPr>
        <w:pStyle w:val="af3"/>
        <w:ind w:firstLineChars="200" w:firstLine="643"/>
        <w:jc w:val="both"/>
        <w:rPr>
          <w:rFonts w:ascii="楷体_GB2312" w:eastAsia="楷体_GB2312"/>
        </w:rPr>
      </w:pPr>
      <w:bookmarkStart w:id="58" w:name="_Toc105240577"/>
      <w:bookmarkStart w:id="59" w:name="_Toc70639589"/>
      <w:r>
        <w:rPr>
          <w:rFonts w:ascii="楷体_GB2312" w:eastAsia="楷体_GB2312" w:hint="eastAsia"/>
        </w:rPr>
        <w:t>（一）</w:t>
      </w:r>
      <w:r w:rsidR="00D443BE">
        <w:rPr>
          <w:rFonts w:ascii="楷体_GB2312" w:eastAsia="楷体_GB2312" w:hint="eastAsia"/>
        </w:rPr>
        <w:t>坚持智慧化建设，</w:t>
      </w:r>
      <w:r w:rsidRPr="00573FBE">
        <w:rPr>
          <w:rFonts w:ascii="楷体_GB2312" w:eastAsia="楷体_GB2312" w:hint="eastAsia"/>
        </w:rPr>
        <w:t>全面建设</w:t>
      </w:r>
      <w:r w:rsidR="00D443BE">
        <w:rPr>
          <w:rFonts w:ascii="楷体_GB2312" w:eastAsia="楷体_GB2312" w:hint="eastAsia"/>
        </w:rPr>
        <w:t>要素集聚的创新西溪南</w:t>
      </w:r>
      <w:bookmarkEnd w:id="58"/>
    </w:p>
    <w:p w:rsidR="00170A7F" w:rsidRPr="00170A7F" w:rsidRDefault="00170A7F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170A7F">
        <w:rPr>
          <w:rFonts w:ascii="仿宋_GB2312" w:eastAsia="仿宋_GB2312" w:hint="eastAsia"/>
          <w:sz w:val="32"/>
          <w:szCs w:val="32"/>
        </w:rPr>
        <w:lastRenderedPageBreak/>
        <w:t>把握区位优势，立足新型城镇化建设，加速与黄山经开区、徽州城区的无缝对接和互联互通，加快建设智慧西溪南，优化营商环境，大力发展镇域经济，</w:t>
      </w:r>
      <w:r w:rsidR="0042545A">
        <w:rPr>
          <w:rFonts w:ascii="仿宋_GB2312" w:eastAsia="仿宋_GB2312" w:hint="eastAsia"/>
          <w:sz w:val="32"/>
          <w:szCs w:val="32"/>
        </w:rPr>
        <w:t>致力城镇化与工业密集发展区建设，</w:t>
      </w:r>
      <w:r w:rsidR="00774AF6" w:rsidRPr="00774AF6">
        <w:rPr>
          <w:rFonts w:ascii="仿宋_GB2312" w:eastAsia="仿宋_GB2312"/>
          <w:sz w:val="32"/>
          <w:szCs w:val="32"/>
        </w:rPr>
        <w:t>将西溪南镇建设成</w:t>
      </w:r>
      <w:r w:rsidR="0042545A">
        <w:rPr>
          <w:rFonts w:ascii="仿宋_GB2312" w:eastAsia="仿宋_GB2312" w:hint="eastAsia"/>
          <w:sz w:val="32"/>
          <w:szCs w:val="32"/>
        </w:rPr>
        <w:t>要素集聚、</w:t>
      </w:r>
      <w:r w:rsidR="00774AF6" w:rsidRPr="00774AF6">
        <w:rPr>
          <w:rFonts w:ascii="仿宋_GB2312" w:eastAsia="仿宋_GB2312"/>
          <w:sz w:val="32"/>
          <w:szCs w:val="32"/>
        </w:rPr>
        <w:t>宜居宜业宜游的综合型强镇，</w:t>
      </w:r>
      <w:r w:rsidRPr="00170A7F">
        <w:rPr>
          <w:rFonts w:ascii="仿宋_GB2312" w:eastAsia="仿宋_GB2312" w:hint="eastAsia"/>
          <w:sz w:val="32"/>
          <w:szCs w:val="32"/>
        </w:rPr>
        <w:t>跻身黄山市重要经济发达城镇序列。</w:t>
      </w:r>
    </w:p>
    <w:p w:rsidR="0057670E" w:rsidRDefault="00027A4B">
      <w:pPr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/>
          <w:b/>
          <w:sz w:val="32"/>
          <w:szCs w:val="32"/>
        </w:rPr>
        <w:t>1.建设智慧</w:t>
      </w:r>
      <w:r w:rsidR="00D91D44">
        <w:rPr>
          <w:rFonts w:ascii="楷体_GB2312" w:eastAsia="楷体_GB2312"/>
          <w:b/>
          <w:sz w:val="32"/>
          <w:szCs w:val="32"/>
        </w:rPr>
        <w:t>西溪南</w:t>
      </w:r>
      <w:r>
        <w:rPr>
          <w:rFonts w:ascii="楷体_GB2312" w:eastAsia="楷体_GB2312"/>
          <w:b/>
          <w:sz w:val="32"/>
          <w:szCs w:val="32"/>
        </w:rPr>
        <w:t>。</w:t>
      </w:r>
      <w:r w:rsidR="00811E2E" w:rsidRPr="00811E2E">
        <w:rPr>
          <w:rFonts w:ascii="仿宋_GB2312" w:eastAsia="仿宋_GB2312" w:hint="eastAsia"/>
          <w:sz w:val="32"/>
          <w:szCs w:val="32"/>
        </w:rPr>
        <w:t>落实国家数字经济发展战略和省、市</w:t>
      </w:r>
      <w:r w:rsidR="00811E2E">
        <w:rPr>
          <w:rFonts w:ascii="仿宋_GB2312" w:eastAsia="仿宋_GB2312" w:hint="eastAsia"/>
          <w:sz w:val="32"/>
          <w:szCs w:val="32"/>
        </w:rPr>
        <w:t>、区</w:t>
      </w:r>
      <w:r w:rsidR="00811E2E" w:rsidRPr="00811E2E">
        <w:rPr>
          <w:rFonts w:ascii="仿宋_GB2312" w:eastAsia="仿宋_GB2312" w:hint="eastAsia"/>
          <w:sz w:val="32"/>
          <w:szCs w:val="32"/>
        </w:rPr>
        <w:t>加快建设“数字江淮”的部署，优化数字经济应用，提升政府服务、社会治理、</w:t>
      </w:r>
      <w:r w:rsidR="00811E2E">
        <w:rPr>
          <w:rFonts w:ascii="仿宋_GB2312" w:eastAsia="仿宋_GB2312" w:hint="eastAsia"/>
          <w:sz w:val="32"/>
          <w:szCs w:val="32"/>
        </w:rPr>
        <w:t>生活消费等数字化智能化水平</w:t>
      </w:r>
      <w:r>
        <w:rPr>
          <w:rFonts w:ascii="仿宋_GB2312" w:eastAsia="仿宋_GB2312" w:hint="eastAsia"/>
          <w:sz w:val="32"/>
          <w:szCs w:val="32"/>
        </w:rPr>
        <w:t>。建立“互联网+政务服务”体系，</w:t>
      </w:r>
      <w:r w:rsidR="00811E2E">
        <w:rPr>
          <w:rFonts w:ascii="仿宋_GB2312" w:eastAsia="仿宋_GB2312" w:hint="eastAsia"/>
          <w:sz w:val="32"/>
          <w:szCs w:val="32"/>
        </w:rPr>
        <w:t>推行</w:t>
      </w:r>
      <w:r w:rsidR="00811E2E" w:rsidRPr="00811E2E">
        <w:rPr>
          <w:rFonts w:ascii="仿宋_GB2312" w:eastAsia="仿宋_GB2312" w:hint="eastAsia"/>
          <w:sz w:val="32"/>
          <w:szCs w:val="32"/>
        </w:rPr>
        <w:t>“一网一门一次”改革，</w:t>
      </w:r>
      <w:r w:rsidR="00811E2E">
        <w:rPr>
          <w:rFonts w:ascii="仿宋_GB2312" w:eastAsia="仿宋_GB2312" w:hint="eastAsia"/>
          <w:sz w:val="32"/>
          <w:szCs w:val="32"/>
        </w:rPr>
        <w:t>实现群众办事“只进一扇门”“最多跑一次”，</w:t>
      </w:r>
      <w:r w:rsidR="00811E2E" w:rsidRPr="00811E2E">
        <w:rPr>
          <w:rFonts w:ascii="仿宋_GB2312" w:eastAsia="仿宋_GB2312" w:hint="eastAsia"/>
          <w:sz w:val="32"/>
          <w:szCs w:val="32"/>
        </w:rPr>
        <w:t>完善</w:t>
      </w:r>
      <w:r w:rsidR="00811E2E" w:rsidRPr="00811E2E">
        <w:rPr>
          <w:rFonts w:ascii="仿宋_GB2312" w:eastAsia="仿宋_GB2312"/>
          <w:sz w:val="32"/>
          <w:szCs w:val="32"/>
        </w:rPr>
        <w:t>7</w:t>
      </w:r>
      <w:r w:rsidR="00811E2E" w:rsidRPr="00811E2E">
        <w:rPr>
          <w:rFonts w:ascii="仿宋_GB2312" w:eastAsia="仿宋_GB2312"/>
          <w:sz w:val="32"/>
          <w:szCs w:val="32"/>
        </w:rPr>
        <w:t>×</w:t>
      </w:r>
      <w:r w:rsidR="00811E2E" w:rsidRPr="00811E2E">
        <w:rPr>
          <w:rFonts w:ascii="仿宋_GB2312" w:eastAsia="仿宋_GB2312"/>
          <w:sz w:val="32"/>
          <w:szCs w:val="32"/>
        </w:rPr>
        <w:t>24小时不打烊</w:t>
      </w:r>
      <w:r w:rsidR="00811E2E" w:rsidRPr="00811E2E">
        <w:rPr>
          <w:rFonts w:ascii="仿宋_GB2312" w:eastAsia="仿宋_GB2312"/>
          <w:sz w:val="32"/>
          <w:szCs w:val="32"/>
        </w:rPr>
        <w:t>“</w:t>
      </w:r>
      <w:r w:rsidR="00811E2E" w:rsidRPr="00811E2E">
        <w:rPr>
          <w:rFonts w:ascii="仿宋_GB2312" w:eastAsia="仿宋_GB2312"/>
          <w:sz w:val="32"/>
          <w:szCs w:val="32"/>
        </w:rPr>
        <w:t>随时办</w:t>
      </w:r>
      <w:r w:rsidR="00811E2E" w:rsidRPr="00811E2E">
        <w:rPr>
          <w:rFonts w:ascii="仿宋_GB2312" w:eastAsia="仿宋_GB2312"/>
          <w:sz w:val="32"/>
          <w:szCs w:val="32"/>
        </w:rPr>
        <w:t>”</w:t>
      </w:r>
      <w:r w:rsidR="00811E2E" w:rsidRPr="00811E2E">
        <w:rPr>
          <w:rFonts w:ascii="仿宋_GB2312" w:eastAsia="仿宋_GB2312"/>
          <w:sz w:val="32"/>
          <w:szCs w:val="32"/>
        </w:rPr>
        <w:t>服务机制</w:t>
      </w:r>
      <w:r>
        <w:rPr>
          <w:rFonts w:ascii="仿宋_GB2312" w:eastAsia="仿宋_GB2312" w:hint="eastAsia"/>
          <w:sz w:val="32"/>
          <w:szCs w:val="32"/>
        </w:rPr>
        <w:t>。</w:t>
      </w:r>
      <w:r w:rsidR="00C95F98" w:rsidRPr="00C95F98">
        <w:rPr>
          <w:rFonts w:ascii="仿宋_GB2312" w:eastAsia="仿宋_GB2312" w:hint="eastAsia"/>
          <w:sz w:val="32"/>
          <w:szCs w:val="32"/>
        </w:rPr>
        <w:t>探索社区数字化管理</w:t>
      </w:r>
      <w:r w:rsidR="00C95F98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推动智慧社区建设，完善公共配套服务设施，打造便利群众生活的“15分钟生活圈”。到2025年，</w:t>
      </w:r>
      <w:r w:rsidR="00C95F98">
        <w:rPr>
          <w:rFonts w:ascii="仿宋_GB2312" w:eastAsia="仿宋_GB2312" w:hint="eastAsia"/>
          <w:sz w:val="32"/>
          <w:szCs w:val="32"/>
        </w:rPr>
        <w:t>实现</w:t>
      </w:r>
      <w:r>
        <w:rPr>
          <w:rFonts w:ascii="仿宋_GB2312" w:eastAsia="仿宋_GB2312" w:hint="eastAsia"/>
          <w:sz w:val="32"/>
          <w:szCs w:val="32"/>
        </w:rPr>
        <w:t>政务系统云应用，5G镇域全覆盖。</w:t>
      </w:r>
    </w:p>
    <w:p w:rsidR="0057670E" w:rsidRDefault="00027A4B">
      <w:pPr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/>
          <w:b/>
          <w:sz w:val="32"/>
          <w:szCs w:val="32"/>
        </w:rPr>
        <w:t>2.实施</w:t>
      </w:r>
      <w:r w:rsidR="00573FBE">
        <w:rPr>
          <w:rFonts w:ascii="楷体_GB2312" w:eastAsia="楷体_GB2312" w:hint="eastAsia"/>
          <w:b/>
          <w:sz w:val="32"/>
          <w:szCs w:val="32"/>
        </w:rPr>
        <w:t>推进</w:t>
      </w:r>
      <w:r>
        <w:rPr>
          <w:rFonts w:ascii="楷体_GB2312" w:eastAsia="楷体_GB2312"/>
          <w:b/>
          <w:sz w:val="32"/>
          <w:szCs w:val="32"/>
        </w:rPr>
        <w:t>新型城镇化。</w:t>
      </w:r>
      <w:r w:rsidR="00C95F98" w:rsidRPr="00C95F98">
        <w:rPr>
          <w:rFonts w:ascii="仿宋_GB2312" w:eastAsia="仿宋_GB2312" w:hint="eastAsia"/>
          <w:sz w:val="32"/>
          <w:szCs w:val="32"/>
        </w:rPr>
        <w:t>坚持保护和开发相统一，把握新型城镇化建设规律，</w:t>
      </w:r>
      <w:r w:rsidR="00C95F98">
        <w:rPr>
          <w:rFonts w:ascii="仿宋_GB2312" w:eastAsia="仿宋_GB2312" w:hint="eastAsia"/>
          <w:sz w:val="32"/>
          <w:szCs w:val="32"/>
        </w:rPr>
        <w:t>立足西溪南的区位优势，把握城市轻轨建设契机，完善西溪南镇区功能体系，</w:t>
      </w:r>
      <w:r w:rsidR="00A4481D">
        <w:rPr>
          <w:rFonts w:ascii="仿宋_GB2312" w:eastAsia="仿宋_GB2312" w:hint="eastAsia"/>
          <w:sz w:val="32"/>
          <w:szCs w:val="32"/>
        </w:rPr>
        <w:t>优化构建城镇、农业、生态的镇域格局，</w:t>
      </w:r>
      <w:r w:rsidR="00C95F98" w:rsidRPr="00C95F98">
        <w:rPr>
          <w:rFonts w:ascii="仿宋_GB2312" w:eastAsia="仿宋_GB2312" w:hint="eastAsia"/>
          <w:sz w:val="32"/>
          <w:szCs w:val="32"/>
        </w:rPr>
        <w:t>加密衔接公共服务和基础设施建设，实现</w:t>
      </w:r>
      <w:r w:rsidR="00F87174">
        <w:rPr>
          <w:rFonts w:ascii="仿宋_GB2312" w:eastAsia="仿宋_GB2312" w:hint="eastAsia"/>
          <w:sz w:val="32"/>
          <w:szCs w:val="32"/>
        </w:rPr>
        <w:t>与黄山</w:t>
      </w:r>
      <w:r w:rsidR="00DC0AEC">
        <w:rPr>
          <w:rFonts w:ascii="仿宋_GB2312" w:eastAsia="仿宋_GB2312" w:hint="eastAsia"/>
          <w:sz w:val="32"/>
          <w:szCs w:val="32"/>
        </w:rPr>
        <w:t>高新</w:t>
      </w:r>
      <w:r w:rsidR="00F87174">
        <w:rPr>
          <w:rFonts w:ascii="仿宋_GB2312" w:eastAsia="仿宋_GB2312" w:hint="eastAsia"/>
          <w:sz w:val="32"/>
          <w:szCs w:val="32"/>
        </w:rPr>
        <w:t>区、徽州城区互联互通、共建共享，</w:t>
      </w:r>
      <w:r w:rsidR="00A4481D">
        <w:rPr>
          <w:rFonts w:ascii="仿宋_GB2312" w:eastAsia="仿宋_GB2312" w:hint="eastAsia"/>
          <w:sz w:val="32"/>
          <w:szCs w:val="32"/>
        </w:rPr>
        <w:t>大力发展新型城镇化，</w:t>
      </w:r>
      <w:r w:rsidR="00F87174">
        <w:rPr>
          <w:rFonts w:ascii="仿宋_GB2312" w:eastAsia="仿宋_GB2312" w:hint="eastAsia"/>
          <w:sz w:val="32"/>
          <w:szCs w:val="32"/>
        </w:rPr>
        <w:t>全面增强产业吸纳力和城市承载力，</w:t>
      </w:r>
      <w:r w:rsidR="00A4481D">
        <w:rPr>
          <w:rFonts w:ascii="仿宋_GB2312" w:eastAsia="仿宋_GB2312" w:hint="eastAsia"/>
          <w:sz w:val="32"/>
          <w:szCs w:val="32"/>
        </w:rPr>
        <w:t>建设有特色的创意小镇。有序推进西溪南村、竦塘村、石桥村、坑上村适度集聚化的农业发展重点区</w:t>
      </w:r>
      <w:r>
        <w:rPr>
          <w:rFonts w:ascii="仿宋_GB2312" w:eastAsia="仿宋_GB2312" w:hint="eastAsia"/>
          <w:sz w:val="32"/>
          <w:szCs w:val="32"/>
        </w:rPr>
        <w:t>。有序推动农民进城就业、生活，深入实施农民工职业技能提升计</w:t>
      </w:r>
      <w:r>
        <w:rPr>
          <w:rFonts w:ascii="仿宋_GB2312" w:eastAsia="仿宋_GB2312" w:hint="eastAsia"/>
          <w:sz w:val="32"/>
          <w:szCs w:val="32"/>
        </w:rPr>
        <w:lastRenderedPageBreak/>
        <w:t>划，加强农业转移人口教育和培训。在</w:t>
      </w:r>
      <w:r w:rsidR="00F87174">
        <w:rPr>
          <w:rFonts w:ascii="仿宋_GB2312" w:eastAsia="仿宋_GB2312" w:hint="eastAsia"/>
          <w:sz w:val="32"/>
          <w:szCs w:val="32"/>
        </w:rPr>
        <w:t>镇村发展</w:t>
      </w:r>
      <w:r>
        <w:rPr>
          <w:rFonts w:ascii="仿宋_GB2312" w:eastAsia="仿宋_GB2312" w:hint="eastAsia"/>
          <w:sz w:val="32"/>
          <w:szCs w:val="32"/>
        </w:rPr>
        <w:t>中发掘文化</w:t>
      </w:r>
      <w:r w:rsidR="00F87174">
        <w:rPr>
          <w:rFonts w:ascii="仿宋_GB2312" w:eastAsia="仿宋_GB2312" w:hint="eastAsia"/>
          <w:sz w:val="32"/>
          <w:szCs w:val="32"/>
        </w:rPr>
        <w:t>内涵</w:t>
      </w:r>
      <w:r>
        <w:rPr>
          <w:rFonts w:ascii="仿宋_GB2312" w:eastAsia="仿宋_GB2312" w:hint="eastAsia"/>
          <w:sz w:val="32"/>
          <w:szCs w:val="32"/>
        </w:rPr>
        <w:t>，延续</w:t>
      </w:r>
      <w:r w:rsidR="00F87174">
        <w:rPr>
          <w:rFonts w:ascii="仿宋_GB2312" w:eastAsia="仿宋_GB2312" w:hint="eastAsia"/>
          <w:sz w:val="32"/>
          <w:szCs w:val="32"/>
        </w:rPr>
        <w:t>西溪南</w:t>
      </w:r>
      <w:r>
        <w:rPr>
          <w:rFonts w:ascii="仿宋_GB2312" w:eastAsia="仿宋_GB2312" w:hint="eastAsia"/>
          <w:sz w:val="32"/>
          <w:szCs w:val="32"/>
        </w:rPr>
        <w:t>历史文脉，强化文化传承创新，打造历史底蕴深厚、人文特色鲜明、文化韵味十足</w:t>
      </w:r>
      <w:r w:rsidR="00F87174">
        <w:rPr>
          <w:rFonts w:ascii="仿宋_GB2312" w:eastAsia="仿宋_GB2312" w:hint="eastAsia"/>
          <w:sz w:val="32"/>
          <w:szCs w:val="32"/>
        </w:rPr>
        <w:t>、生态环境优美、时尚创意潮流</w:t>
      </w:r>
      <w:r>
        <w:rPr>
          <w:rFonts w:ascii="仿宋_GB2312" w:eastAsia="仿宋_GB2312" w:hint="eastAsia"/>
          <w:sz w:val="32"/>
          <w:szCs w:val="32"/>
        </w:rPr>
        <w:t>的</w:t>
      </w:r>
      <w:r w:rsidR="00F87174">
        <w:rPr>
          <w:rFonts w:ascii="仿宋_GB2312" w:eastAsia="仿宋_GB2312" w:hint="eastAsia"/>
          <w:sz w:val="32"/>
          <w:szCs w:val="32"/>
        </w:rPr>
        <w:t>新</w:t>
      </w:r>
      <w:r>
        <w:rPr>
          <w:rFonts w:ascii="仿宋_GB2312" w:eastAsia="仿宋_GB2312" w:hint="eastAsia"/>
          <w:sz w:val="32"/>
          <w:szCs w:val="32"/>
        </w:rPr>
        <w:t>城镇空间。</w:t>
      </w:r>
    </w:p>
    <w:p w:rsidR="00170A7F" w:rsidRPr="00170A7F" w:rsidRDefault="00027A4B" w:rsidP="007927B8">
      <w:pPr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3</w:t>
      </w:r>
      <w:r>
        <w:rPr>
          <w:rFonts w:ascii="仿宋_GB2312" w:eastAsia="仿宋_GB2312" w:hint="eastAsia"/>
          <w:b/>
          <w:sz w:val="32"/>
          <w:szCs w:val="32"/>
        </w:rPr>
        <w:t>.</w:t>
      </w:r>
      <w:r w:rsidR="00170A7F" w:rsidRPr="00170A7F">
        <w:rPr>
          <w:rFonts w:ascii="仿宋_GB2312" w:eastAsia="仿宋_GB2312" w:hint="eastAsia"/>
          <w:b/>
          <w:sz w:val="32"/>
          <w:szCs w:val="32"/>
        </w:rPr>
        <w:t>积极发展智慧产业。</w:t>
      </w:r>
      <w:r w:rsidR="00170A7F" w:rsidRPr="00170A7F">
        <w:rPr>
          <w:rFonts w:ascii="仿宋_GB2312" w:eastAsia="仿宋_GB2312" w:hint="eastAsia"/>
          <w:sz w:val="32"/>
          <w:szCs w:val="32"/>
        </w:rPr>
        <w:t>推动智慧产业数字化转型升级。不断推进企业上云，促进产业互联网、人工智能、</w:t>
      </w:r>
      <w:r w:rsidR="00170A7F" w:rsidRPr="00170A7F">
        <w:rPr>
          <w:rFonts w:ascii="仿宋_GB2312" w:eastAsia="仿宋_GB2312"/>
          <w:sz w:val="32"/>
          <w:szCs w:val="32"/>
        </w:rPr>
        <w:t>VR等新技术广泛应用，发挥数字技术创新能力，推动生产性服务业向专业化和高端化升级，助力生活性服务业向精细化和品质化转变，加快互联网、云计算、大数据与实体经济深度融合，支持智能零售、在线消费、线上教育、远程办公、</w:t>
      </w:r>
      <w:r w:rsidR="00170A7F" w:rsidRPr="00170A7F">
        <w:rPr>
          <w:rFonts w:ascii="仿宋_GB2312" w:eastAsia="仿宋_GB2312"/>
          <w:sz w:val="32"/>
          <w:szCs w:val="32"/>
        </w:rPr>
        <w:t>“</w:t>
      </w:r>
      <w:r w:rsidR="00170A7F" w:rsidRPr="00170A7F">
        <w:rPr>
          <w:rFonts w:ascii="仿宋_GB2312" w:eastAsia="仿宋_GB2312"/>
          <w:sz w:val="32"/>
          <w:szCs w:val="32"/>
        </w:rPr>
        <w:t>宅经济</w:t>
      </w:r>
      <w:r w:rsidR="00170A7F" w:rsidRPr="00170A7F">
        <w:rPr>
          <w:rFonts w:ascii="仿宋_GB2312" w:eastAsia="仿宋_GB2312"/>
          <w:sz w:val="32"/>
          <w:szCs w:val="32"/>
        </w:rPr>
        <w:t>”</w:t>
      </w:r>
      <w:r w:rsidR="00170A7F" w:rsidRPr="00170A7F">
        <w:rPr>
          <w:rFonts w:ascii="仿宋_GB2312" w:eastAsia="仿宋_GB2312"/>
          <w:sz w:val="32"/>
          <w:szCs w:val="32"/>
        </w:rPr>
        <w:t>等新业态，加强与互联网和信息化领域企业合作，</w:t>
      </w:r>
      <w:r w:rsidR="00170A7F" w:rsidRPr="00170A7F">
        <w:rPr>
          <w:rFonts w:ascii="仿宋_GB2312" w:eastAsia="仿宋_GB2312" w:hint="eastAsia"/>
          <w:sz w:val="32"/>
          <w:szCs w:val="32"/>
        </w:rPr>
        <w:t>完成镇域中小学、</w:t>
      </w:r>
      <w:r w:rsidR="00A4481D">
        <w:rPr>
          <w:rFonts w:ascii="仿宋_GB2312" w:eastAsia="仿宋_GB2312" w:hint="eastAsia"/>
          <w:sz w:val="32"/>
          <w:szCs w:val="32"/>
        </w:rPr>
        <w:t>幼儿园、</w:t>
      </w:r>
      <w:r w:rsidR="00C06ADB">
        <w:rPr>
          <w:rFonts w:ascii="仿宋_GB2312" w:eastAsia="仿宋_GB2312" w:hint="eastAsia"/>
          <w:sz w:val="32"/>
          <w:szCs w:val="32"/>
        </w:rPr>
        <w:t>卫生院</w:t>
      </w:r>
      <w:r w:rsidR="00A4481D">
        <w:rPr>
          <w:rFonts w:ascii="仿宋_GB2312" w:eastAsia="仿宋_GB2312" w:hint="eastAsia"/>
          <w:sz w:val="32"/>
          <w:szCs w:val="32"/>
        </w:rPr>
        <w:t>等</w:t>
      </w:r>
      <w:r w:rsidR="00170A7F" w:rsidRPr="00170A7F">
        <w:rPr>
          <w:rFonts w:ascii="仿宋_GB2312" w:eastAsia="仿宋_GB2312" w:hint="eastAsia"/>
          <w:sz w:val="32"/>
          <w:szCs w:val="32"/>
        </w:rPr>
        <w:t>智慧化建设</w:t>
      </w:r>
      <w:r w:rsidR="00A4481D">
        <w:rPr>
          <w:rFonts w:ascii="仿宋_GB2312" w:eastAsia="仿宋_GB2312" w:hint="eastAsia"/>
          <w:sz w:val="32"/>
          <w:szCs w:val="32"/>
        </w:rPr>
        <w:t>，</w:t>
      </w:r>
      <w:r w:rsidR="00170A7F" w:rsidRPr="00170A7F">
        <w:rPr>
          <w:rFonts w:ascii="仿宋_GB2312" w:eastAsia="仿宋_GB2312" w:hint="eastAsia"/>
          <w:sz w:val="32"/>
          <w:szCs w:val="32"/>
        </w:rPr>
        <w:t>推动西溪南智慧文旅建设，数字赋能文旅产业，发展在线旅游新业态，推动“旅游</w:t>
      </w:r>
      <w:r w:rsidR="00170A7F" w:rsidRPr="00170A7F">
        <w:rPr>
          <w:rFonts w:ascii="仿宋_GB2312" w:eastAsia="仿宋_GB2312"/>
          <w:sz w:val="32"/>
          <w:szCs w:val="32"/>
        </w:rPr>
        <w:t>+</w:t>
      </w:r>
      <w:r w:rsidR="00170A7F" w:rsidRPr="00170A7F">
        <w:rPr>
          <w:rFonts w:ascii="仿宋_GB2312" w:eastAsia="仿宋_GB2312"/>
          <w:sz w:val="32"/>
          <w:szCs w:val="32"/>
        </w:rPr>
        <w:t>”</w:t>
      </w:r>
      <w:r w:rsidR="00170A7F" w:rsidRPr="00170A7F">
        <w:rPr>
          <w:rFonts w:ascii="仿宋_GB2312" w:eastAsia="仿宋_GB2312"/>
          <w:sz w:val="32"/>
          <w:szCs w:val="32"/>
        </w:rPr>
        <w:t>横向跨界和纵向联动，创新智慧旅游平台，打造智慧景区，提升游客智慧旅游体验品质</w:t>
      </w:r>
    </w:p>
    <w:p w:rsidR="0011669C" w:rsidRDefault="00170A7F" w:rsidP="007927B8">
      <w:pPr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4.</w:t>
      </w:r>
      <w:r w:rsidR="0011669C">
        <w:rPr>
          <w:rFonts w:ascii="仿宋_GB2312" w:eastAsia="仿宋_GB2312" w:hint="eastAsia"/>
          <w:b/>
          <w:sz w:val="32"/>
          <w:szCs w:val="32"/>
        </w:rPr>
        <w:t>做实做强实体</w:t>
      </w:r>
      <w:r w:rsidR="0011669C" w:rsidRPr="0011669C">
        <w:rPr>
          <w:rFonts w:ascii="仿宋_GB2312" w:eastAsia="仿宋_GB2312" w:hint="eastAsia"/>
          <w:b/>
          <w:sz w:val="32"/>
          <w:szCs w:val="32"/>
        </w:rPr>
        <w:t>经济。</w:t>
      </w:r>
      <w:r w:rsidR="0011669C" w:rsidRPr="0011669C">
        <w:rPr>
          <w:rFonts w:ascii="仿宋_GB2312" w:eastAsia="仿宋_GB2312" w:hint="eastAsia"/>
          <w:sz w:val="32"/>
          <w:szCs w:val="32"/>
        </w:rPr>
        <w:t>坚持做实做强实体经济，推进传统产业和新型产业融合发展，促进创新链和产业链深度融合。</w:t>
      </w:r>
      <w:r w:rsidR="0011669C">
        <w:rPr>
          <w:rFonts w:ascii="仿宋_GB2312" w:eastAsia="仿宋_GB2312" w:hint="eastAsia"/>
          <w:sz w:val="32"/>
          <w:szCs w:val="32"/>
        </w:rPr>
        <w:t>扎实做好</w:t>
      </w:r>
      <w:r w:rsidR="0011669C" w:rsidRPr="0011669C">
        <w:rPr>
          <w:rFonts w:ascii="仿宋_GB2312" w:eastAsia="仿宋_GB2312" w:hint="eastAsia"/>
          <w:sz w:val="32"/>
          <w:szCs w:val="32"/>
        </w:rPr>
        <w:t>黄山轻轨、开发区</w:t>
      </w:r>
      <w:r w:rsidR="0011669C" w:rsidRPr="0011669C">
        <w:rPr>
          <w:rFonts w:ascii="仿宋_GB2312" w:eastAsia="仿宋_GB2312"/>
          <w:sz w:val="32"/>
          <w:szCs w:val="32"/>
        </w:rPr>
        <w:t>3期、丰南经济园</w:t>
      </w:r>
      <w:r w:rsidR="00A4481D">
        <w:rPr>
          <w:rFonts w:ascii="仿宋_GB2312" w:eastAsia="仿宋_GB2312" w:hint="eastAsia"/>
          <w:sz w:val="32"/>
          <w:szCs w:val="32"/>
        </w:rPr>
        <w:t>、玉屏地产、</w:t>
      </w:r>
      <w:r w:rsidR="00A4481D" w:rsidRPr="00A4481D">
        <w:rPr>
          <w:rFonts w:ascii="仿宋_GB2312" w:eastAsia="仿宋_GB2312" w:hint="eastAsia"/>
          <w:sz w:val="32"/>
          <w:szCs w:val="32"/>
        </w:rPr>
        <w:t>望山艺术家走廊</w:t>
      </w:r>
      <w:r w:rsidR="0011669C" w:rsidRPr="0011669C">
        <w:rPr>
          <w:rFonts w:ascii="仿宋_GB2312" w:eastAsia="仿宋_GB2312"/>
          <w:sz w:val="32"/>
          <w:szCs w:val="32"/>
        </w:rPr>
        <w:t>等项目服务</w:t>
      </w:r>
      <w:r w:rsidR="0011669C">
        <w:rPr>
          <w:rFonts w:ascii="仿宋_GB2312" w:eastAsia="仿宋_GB2312" w:hint="eastAsia"/>
          <w:sz w:val="32"/>
          <w:szCs w:val="32"/>
        </w:rPr>
        <w:t>工作。加大优质服务业态引进力度，加快发展医疗康养、文化创意、休闲娱乐等服务业，打造创意小镇旅游+文创示范，推进艺术乡建，建设西溪南创意小镇智慧创新园区，做活丰南商业街</w:t>
      </w:r>
      <w:r w:rsidR="004E333F">
        <w:rPr>
          <w:rFonts w:ascii="仿宋_GB2312" w:eastAsia="仿宋_GB2312" w:hint="eastAsia"/>
          <w:sz w:val="32"/>
          <w:szCs w:val="32"/>
        </w:rPr>
        <w:t>，</w:t>
      </w:r>
      <w:r w:rsidR="007927B8" w:rsidRPr="007927B8">
        <w:rPr>
          <w:rFonts w:ascii="仿宋_GB2312" w:eastAsia="仿宋_GB2312" w:hint="eastAsia"/>
          <w:sz w:val="32"/>
          <w:szCs w:val="32"/>
        </w:rPr>
        <w:t>加快服务业品牌培育，实施服务业品牌战略，建</w:t>
      </w:r>
      <w:r w:rsidR="007927B8" w:rsidRPr="007927B8">
        <w:rPr>
          <w:rFonts w:ascii="仿宋_GB2312" w:eastAsia="仿宋_GB2312" w:hint="eastAsia"/>
          <w:sz w:val="32"/>
          <w:szCs w:val="32"/>
        </w:rPr>
        <w:lastRenderedPageBreak/>
        <w:t>立服务业名牌培育机制</w:t>
      </w:r>
      <w:r w:rsidR="004E333F">
        <w:rPr>
          <w:rFonts w:ascii="仿宋_GB2312" w:eastAsia="仿宋_GB2312" w:hint="eastAsia"/>
          <w:sz w:val="32"/>
          <w:szCs w:val="32"/>
        </w:rPr>
        <w:t>，打造文旅产业集群。</w:t>
      </w:r>
      <w:r w:rsidR="007927B8">
        <w:rPr>
          <w:rFonts w:ascii="仿宋_GB2312" w:eastAsia="仿宋_GB2312" w:hint="eastAsia"/>
          <w:sz w:val="32"/>
          <w:szCs w:val="32"/>
        </w:rPr>
        <w:t>大力发展蜂产业，延伸蜂业加工产业链，发展精致农业，建设绿色食品生产加工基地。</w:t>
      </w:r>
      <w:r w:rsidR="0011669C" w:rsidRPr="0011669C">
        <w:rPr>
          <w:rFonts w:ascii="仿宋_GB2312" w:eastAsia="仿宋_GB2312"/>
          <w:sz w:val="32"/>
          <w:szCs w:val="32"/>
        </w:rPr>
        <w:t>全面落实中央、省市区系列政策措施，持续做好</w:t>
      </w:r>
      <w:r w:rsidR="0011669C" w:rsidRPr="0011669C">
        <w:rPr>
          <w:rFonts w:ascii="仿宋_GB2312" w:eastAsia="仿宋_GB2312"/>
          <w:sz w:val="32"/>
          <w:szCs w:val="32"/>
        </w:rPr>
        <w:t>“</w:t>
      </w:r>
      <w:r w:rsidR="0011669C" w:rsidRPr="0011669C">
        <w:rPr>
          <w:rFonts w:ascii="仿宋_GB2312" w:eastAsia="仿宋_GB2312"/>
          <w:sz w:val="32"/>
          <w:szCs w:val="32"/>
        </w:rPr>
        <w:t>四送一服</w:t>
      </w:r>
      <w:r w:rsidR="0011669C" w:rsidRPr="0011669C">
        <w:rPr>
          <w:rFonts w:ascii="仿宋_GB2312" w:eastAsia="仿宋_GB2312"/>
          <w:sz w:val="32"/>
          <w:szCs w:val="32"/>
        </w:rPr>
        <w:t>”</w:t>
      </w:r>
      <w:r w:rsidR="0011669C" w:rsidRPr="0011669C">
        <w:rPr>
          <w:rFonts w:ascii="仿宋_GB2312" w:eastAsia="仿宋_GB2312"/>
          <w:sz w:val="32"/>
          <w:szCs w:val="32"/>
        </w:rPr>
        <w:t>、为企纾难工作，</w:t>
      </w:r>
      <w:r w:rsidR="007451F9" w:rsidRPr="007451F9">
        <w:rPr>
          <w:rFonts w:ascii="仿宋_GB2312" w:eastAsia="仿宋_GB2312" w:hint="eastAsia"/>
          <w:sz w:val="32"/>
          <w:szCs w:val="32"/>
        </w:rPr>
        <w:t>做好泓翔化纤助剂项目、玉屏文旅地产项目等落地项目服务</w:t>
      </w:r>
      <w:r w:rsidR="00774AF6">
        <w:rPr>
          <w:rFonts w:ascii="仿宋_GB2312" w:eastAsia="仿宋_GB2312" w:hint="eastAsia"/>
          <w:sz w:val="32"/>
          <w:szCs w:val="32"/>
        </w:rPr>
        <w:t>，</w:t>
      </w:r>
      <w:r w:rsidR="0011669C" w:rsidRPr="0011669C">
        <w:rPr>
          <w:rFonts w:ascii="仿宋_GB2312" w:eastAsia="仿宋_GB2312"/>
          <w:sz w:val="32"/>
          <w:szCs w:val="32"/>
        </w:rPr>
        <w:t>力争每年</w:t>
      </w:r>
      <w:r w:rsidR="00774AF6" w:rsidRPr="00774AF6">
        <w:rPr>
          <w:rFonts w:ascii="仿宋_GB2312" w:eastAsia="仿宋_GB2312" w:hint="eastAsia"/>
          <w:sz w:val="32"/>
          <w:szCs w:val="32"/>
        </w:rPr>
        <w:t>新增规上、限上企业各</w:t>
      </w:r>
      <w:r w:rsidR="00774AF6" w:rsidRPr="00774AF6">
        <w:rPr>
          <w:rFonts w:ascii="仿宋_GB2312" w:eastAsia="仿宋_GB2312"/>
          <w:sz w:val="32"/>
          <w:szCs w:val="32"/>
        </w:rPr>
        <w:t>2</w:t>
      </w:r>
      <w:r w:rsidR="00774AF6">
        <w:rPr>
          <w:rFonts w:ascii="仿宋_GB2312" w:eastAsia="仿宋_GB2312"/>
          <w:sz w:val="32"/>
          <w:szCs w:val="32"/>
        </w:rPr>
        <w:t>户以上</w:t>
      </w:r>
      <w:r w:rsidR="0011669C" w:rsidRPr="0011669C">
        <w:rPr>
          <w:rFonts w:ascii="仿宋_GB2312" w:eastAsia="仿宋_GB2312"/>
          <w:sz w:val="32"/>
          <w:szCs w:val="32"/>
        </w:rPr>
        <w:t>。</w:t>
      </w:r>
    </w:p>
    <w:p w:rsidR="004E333F" w:rsidRPr="0011669C" w:rsidRDefault="004E333F" w:rsidP="007927B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>
        <w:rPr>
          <w:rFonts w:ascii="仿宋_GB2312" w:eastAsia="仿宋_GB2312" w:hint="eastAsia"/>
          <w:b/>
          <w:sz w:val="32"/>
          <w:szCs w:val="32"/>
        </w:rPr>
        <w:t>创新项目招商方式。</w:t>
      </w:r>
      <w:r w:rsidRPr="004E333F">
        <w:rPr>
          <w:rFonts w:ascii="仿宋_GB2312" w:eastAsia="仿宋_GB2312" w:hint="eastAsia"/>
          <w:sz w:val="32"/>
          <w:szCs w:val="32"/>
        </w:rPr>
        <w:t>充分利用西溪南的区位优势，围绕产业基础拓展镇村招商，</w:t>
      </w:r>
      <w:r>
        <w:rPr>
          <w:rFonts w:ascii="仿宋_GB2312" w:eastAsia="仿宋_GB2312" w:hint="eastAsia"/>
          <w:sz w:val="32"/>
          <w:szCs w:val="32"/>
        </w:rPr>
        <w:t>将绿色食品、休闲旅游、文化创意、现代商业作为产业招商重点，综合运用领导带队招商、驻点招商、专业招商等方式，充分发挥商会协会和旅外徽州人的作用，引领全镇干部参与招商引资。优化招商引资服务模式，创新云招商模式，开展产业链招商。全方位“融杭接沪”，聚焦长三角、粤港澳等重点区域，</w:t>
      </w:r>
      <w:r w:rsidRPr="004E333F">
        <w:rPr>
          <w:rFonts w:ascii="仿宋_GB2312" w:eastAsia="仿宋_GB2312" w:hint="eastAsia"/>
          <w:sz w:val="32"/>
          <w:szCs w:val="32"/>
        </w:rPr>
        <w:t>积极扩展长三角</w:t>
      </w:r>
      <w:r>
        <w:rPr>
          <w:rFonts w:ascii="仿宋_GB2312" w:eastAsia="仿宋_GB2312" w:hint="eastAsia"/>
          <w:sz w:val="32"/>
          <w:szCs w:val="32"/>
        </w:rPr>
        <w:t>、珠三角</w:t>
      </w:r>
      <w:r w:rsidRPr="004E333F">
        <w:rPr>
          <w:rFonts w:ascii="仿宋_GB2312" w:eastAsia="仿宋_GB2312" w:hint="eastAsia"/>
          <w:sz w:val="32"/>
          <w:szCs w:val="32"/>
        </w:rPr>
        <w:t>“朋友圈”，</w:t>
      </w:r>
      <w:r>
        <w:rPr>
          <w:rFonts w:ascii="仿宋_GB2312" w:eastAsia="仿宋_GB2312" w:hint="eastAsia"/>
          <w:sz w:val="32"/>
          <w:szCs w:val="32"/>
        </w:rPr>
        <w:t>通过招大引强，推动产业资源整合，实现企业间优势互补，不断拓展数字经济、创意文旅、休闲服务等产业链条。对标长三角重点城市、创新资源重点区域，开展精准招商、产业链招商，</w:t>
      </w:r>
      <w:r w:rsidR="007451F9" w:rsidRPr="007451F9">
        <w:rPr>
          <w:rFonts w:ascii="仿宋_GB2312" w:eastAsia="仿宋_GB2312" w:hint="eastAsia"/>
          <w:sz w:val="32"/>
          <w:szCs w:val="32"/>
        </w:rPr>
        <w:t>做好丰南经济园收储及绿色建筑产业园、杭州网易智能制造产业园项目招商服务</w:t>
      </w:r>
      <w:r w:rsidR="00774AF6">
        <w:rPr>
          <w:rFonts w:ascii="仿宋_GB2312" w:eastAsia="仿宋_GB2312" w:hint="eastAsia"/>
          <w:sz w:val="32"/>
          <w:szCs w:val="32"/>
        </w:rPr>
        <w:t>。十四五期间，</w:t>
      </w:r>
      <w:r w:rsidR="00774AF6" w:rsidRPr="00774AF6">
        <w:rPr>
          <w:rFonts w:ascii="仿宋_GB2312" w:eastAsia="仿宋_GB2312" w:hint="eastAsia"/>
          <w:sz w:val="32"/>
          <w:szCs w:val="32"/>
        </w:rPr>
        <w:t>力争</w:t>
      </w:r>
      <w:r w:rsidR="00774AF6">
        <w:rPr>
          <w:rFonts w:ascii="仿宋_GB2312" w:eastAsia="仿宋_GB2312" w:hint="eastAsia"/>
          <w:sz w:val="32"/>
          <w:szCs w:val="32"/>
        </w:rPr>
        <w:t>每</w:t>
      </w:r>
      <w:r w:rsidR="00774AF6" w:rsidRPr="00774AF6">
        <w:rPr>
          <w:rFonts w:ascii="仿宋_GB2312" w:eastAsia="仿宋_GB2312" w:hint="eastAsia"/>
          <w:sz w:val="32"/>
          <w:szCs w:val="32"/>
        </w:rPr>
        <w:t>年新引进项目</w:t>
      </w:r>
      <w:r w:rsidR="00774AF6" w:rsidRPr="00774AF6">
        <w:rPr>
          <w:rFonts w:ascii="仿宋_GB2312" w:eastAsia="仿宋_GB2312"/>
          <w:sz w:val="32"/>
          <w:szCs w:val="32"/>
        </w:rPr>
        <w:t>30个以上，工业项目4个以上，亿元项目2个以上，</w:t>
      </w:r>
      <w:r w:rsidR="00774AF6">
        <w:rPr>
          <w:rFonts w:ascii="仿宋_GB2312" w:eastAsia="仿宋_GB2312" w:hint="eastAsia"/>
          <w:sz w:val="32"/>
          <w:szCs w:val="32"/>
        </w:rPr>
        <w:t>为</w:t>
      </w:r>
      <w:r>
        <w:rPr>
          <w:rFonts w:ascii="仿宋_GB2312" w:eastAsia="仿宋_GB2312" w:hint="eastAsia"/>
          <w:sz w:val="32"/>
          <w:szCs w:val="32"/>
        </w:rPr>
        <w:t>我镇成为高质量发展的重要经济发达城镇</w:t>
      </w:r>
      <w:r w:rsidR="00774AF6">
        <w:rPr>
          <w:rFonts w:ascii="仿宋_GB2312" w:eastAsia="仿宋_GB2312" w:hint="eastAsia"/>
          <w:sz w:val="32"/>
          <w:szCs w:val="32"/>
        </w:rPr>
        <w:t>奠定基础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2C0D4C" w:rsidRDefault="004E333F" w:rsidP="002C0D4C">
      <w:pPr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6</w:t>
      </w:r>
      <w:r w:rsidR="0011669C">
        <w:rPr>
          <w:rFonts w:ascii="仿宋_GB2312" w:eastAsia="仿宋_GB2312"/>
          <w:b/>
          <w:sz w:val="32"/>
          <w:szCs w:val="32"/>
        </w:rPr>
        <w:t>.</w:t>
      </w:r>
      <w:r w:rsidR="00027A4B">
        <w:rPr>
          <w:rFonts w:ascii="仿宋_GB2312" w:eastAsia="仿宋_GB2312" w:hint="eastAsia"/>
          <w:b/>
          <w:sz w:val="32"/>
          <w:szCs w:val="32"/>
        </w:rPr>
        <w:t>完善绿色生态系统。</w:t>
      </w:r>
      <w:r w:rsidR="00F87174" w:rsidRPr="00F87174">
        <w:rPr>
          <w:rFonts w:ascii="仿宋_GB2312" w:eastAsia="仿宋_GB2312" w:hint="eastAsia"/>
          <w:sz w:val="32"/>
          <w:szCs w:val="32"/>
        </w:rPr>
        <w:t>践行绿水青山就是金山银山的理念，推深做实新安江流域生态补偿机制，持续做好丰乐湖水质保护工</w:t>
      </w:r>
      <w:r w:rsidR="00F87174" w:rsidRPr="00F87174">
        <w:rPr>
          <w:rFonts w:ascii="仿宋_GB2312" w:eastAsia="仿宋_GB2312" w:hint="eastAsia"/>
          <w:sz w:val="32"/>
          <w:szCs w:val="32"/>
        </w:rPr>
        <w:lastRenderedPageBreak/>
        <w:t>作</w:t>
      </w:r>
      <w:r w:rsidR="009B237D">
        <w:rPr>
          <w:rFonts w:ascii="仿宋_GB2312" w:eastAsia="仿宋_GB2312" w:hint="eastAsia"/>
          <w:sz w:val="32"/>
          <w:szCs w:val="32"/>
        </w:rPr>
        <w:t>，</w:t>
      </w:r>
      <w:r w:rsidR="00F87174" w:rsidRPr="00F87174">
        <w:rPr>
          <w:rFonts w:ascii="仿宋_GB2312" w:eastAsia="仿宋_GB2312" w:hint="eastAsia"/>
          <w:sz w:val="32"/>
          <w:szCs w:val="32"/>
        </w:rPr>
        <w:t>持续推进工业污水深度治理、排污口整治、农业面源污染治理工程，</w:t>
      </w:r>
      <w:r w:rsidR="009B237D" w:rsidRPr="00F87174">
        <w:rPr>
          <w:rFonts w:ascii="仿宋_GB2312" w:eastAsia="仿宋_GB2312"/>
          <w:sz w:val="32"/>
          <w:szCs w:val="32"/>
        </w:rPr>
        <w:t>全面落实林长制、河长制、路长制，</w:t>
      </w:r>
      <w:r w:rsidR="00F87174">
        <w:rPr>
          <w:rFonts w:ascii="仿宋_GB2312" w:eastAsia="仿宋_GB2312" w:hint="eastAsia"/>
          <w:sz w:val="32"/>
          <w:szCs w:val="32"/>
        </w:rPr>
        <w:t>完善湿地生态系统，提高水源涵养能力，推动环境质量持续改善</w:t>
      </w:r>
      <w:r w:rsidR="009B237D">
        <w:rPr>
          <w:rFonts w:ascii="仿宋_GB2312" w:eastAsia="仿宋_GB2312" w:hint="eastAsia"/>
          <w:sz w:val="32"/>
          <w:szCs w:val="32"/>
        </w:rPr>
        <w:t>，</w:t>
      </w:r>
      <w:r w:rsidR="00F87174" w:rsidRPr="00F87174">
        <w:rPr>
          <w:rFonts w:ascii="仿宋_GB2312" w:eastAsia="仿宋_GB2312"/>
          <w:sz w:val="32"/>
          <w:szCs w:val="32"/>
        </w:rPr>
        <w:t>大力发展绿色经济</w:t>
      </w:r>
      <w:r w:rsidR="009B237D">
        <w:rPr>
          <w:rFonts w:ascii="仿宋_GB2312" w:eastAsia="仿宋_GB2312" w:hint="eastAsia"/>
          <w:sz w:val="32"/>
          <w:szCs w:val="32"/>
        </w:rPr>
        <w:t>，</w:t>
      </w:r>
      <w:r w:rsidR="00027A4B">
        <w:rPr>
          <w:rFonts w:ascii="仿宋_GB2312" w:eastAsia="仿宋_GB2312" w:hint="eastAsia"/>
          <w:sz w:val="32"/>
          <w:szCs w:val="32"/>
        </w:rPr>
        <w:t>打造最能体现“两山”理念的</w:t>
      </w:r>
      <w:r w:rsidR="00D91D44">
        <w:rPr>
          <w:rFonts w:ascii="仿宋_GB2312" w:eastAsia="仿宋_GB2312" w:hint="eastAsia"/>
          <w:sz w:val="32"/>
          <w:szCs w:val="32"/>
        </w:rPr>
        <w:t>西溪南</w:t>
      </w:r>
      <w:r w:rsidR="009B237D">
        <w:rPr>
          <w:rFonts w:ascii="仿宋_GB2312" w:eastAsia="仿宋_GB2312" w:hint="eastAsia"/>
          <w:sz w:val="32"/>
          <w:szCs w:val="32"/>
        </w:rPr>
        <w:t>湿地</w:t>
      </w:r>
      <w:r w:rsidR="00027A4B">
        <w:rPr>
          <w:rFonts w:ascii="仿宋_GB2312" w:eastAsia="仿宋_GB2312" w:hint="eastAsia"/>
          <w:sz w:val="32"/>
          <w:szCs w:val="32"/>
        </w:rPr>
        <w:t>生态带、</w:t>
      </w:r>
      <w:r w:rsidR="009B237D">
        <w:rPr>
          <w:rFonts w:ascii="仿宋_GB2312" w:eastAsia="仿宋_GB2312" w:hint="eastAsia"/>
          <w:sz w:val="32"/>
          <w:szCs w:val="32"/>
        </w:rPr>
        <w:t>西溪南村落</w:t>
      </w:r>
      <w:r w:rsidR="00027A4B">
        <w:rPr>
          <w:rFonts w:ascii="仿宋_GB2312" w:eastAsia="仿宋_GB2312" w:hint="eastAsia"/>
          <w:sz w:val="32"/>
          <w:szCs w:val="32"/>
        </w:rPr>
        <w:t>景观带，助力</w:t>
      </w:r>
      <w:r w:rsidR="009B237D">
        <w:rPr>
          <w:rFonts w:ascii="仿宋_GB2312" w:eastAsia="仿宋_GB2312" w:hint="eastAsia"/>
          <w:sz w:val="32"/>
          <w:szCs w:val="32"/>
        </w:rPr>
        <w:t>绿色发展先行区的建设。</w:t>
      </w:r>
    </w:p>
    <w:p w:rsidR="0057670E" w:rsidRPr="002C0D4C" w:rsidRDefault="00027A4B" w:rsidP="002C0D4C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专栏</w:t>
      </w:r>
      <w:r>
        <w:rPr>
          <w:rFonts w:ascii="宋体" w:eastAsia="宋体" w:hAnsi="宋体"/>
          <w:b/>
          <w:bCs/>
          <w:sz w:val="28"/>
          <w:szCs w:val="28"/>
        </w:rPr>
        <w:t>1</w:t>
      </w:r>
      <w:r w:rsidR="002C0D4C">
        <w:rPr>
          <w:rFonts w:ascii="宋体" w:eastAsia="宋体" w:hAnsi="宋体" w:hint="eastAsia"/>
          <w:b/>
          <w:bCs/>
          <w:sz w:val="28"/>
          <w:szCs w:val="28"/>
        </w:rPr>
        <w:t>实施</w:t>
      </w:r>
      <w:r w:rsidR="002C0D4C" w:rsidRPr="002C0D4C">
        <w:rPr>
          <w:rFonts w:ascii="宋体" w:eastAsia="宋体" w:hAnsi="宋体" w:hint="eastAsia"/>
          <w:b/>
          <w:bCs/>
          <w:sz w:val="28"/>
          <w:szCs w:val="28"/>
        </w:rPr>
        <w:t>智慧化</w:t>
      </w:r>
      <w:r w:rsidR="002C0D4C">
        <w:rPr>
          <w:rFonts w:ascii="宋体" w:eastAsia="宋体" w:hAnsi="宋体" w:hint="eastAsia"/>
          <w:b/>
          <w:bCs/>
          <w:sz w:val="28"/>
          <w:szCs w:val="28"/>
        </w:rPr>
        <w:t xml:space="preserve">工程 </w:t>
      </w:r>
      <w:r w:rsidR="002C0D4C" w:rsidRPr="002C0D4C">
        <w:rPr>
          <w:rFonts w:ascii="宋体" w:eastAsia="宋体" w:hAnsi="宋体" w:hint="eastAsia"/>
          <w:b/>
          <w:bCs/>
          <w:sz w:val="28"/>
          <w:szCs w:val="28"/>
        </w:rPr>
        <w:t>全面建设要素集聚的创新西溪南</w:t>
      </w:r>
    </w:p>
    <w:tbl>
      <w:tblPr>
        <w:tblStyle w:val="ab"/>
        <w:tblW w:w="8902" w:type="dxa"/>
        <w:tblInd w:w="-5" w:type="dxa"/>
        <w:tblLook w:val="04A0"/>
      </w:tblPr>
      <w:tblGrid>
        <w:gridCol w:w="8902"/>
      </w:tblGrid>
      <w:tr w:rsidR="0057670E">
        <w:tc>
          <w:tcPr>
            <w:tcW w:w="8902" w:type="dxa"/>
          </w:tcPr>
          <w:p w:rsidR="007927B8" w:rsidRPr="007927B8" w:rsidRDefault="007927B8" w:rsidP="007927B8">
            <w:pPr>
              <w:spacing w:line="500" w:lineRule="exact"/>
              <w:ind w:firstLineChars="200" w:firstLine="562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927B8">
              <w:rPr>
                <w:rFonts w:ascii="仿宋" w:eastAsia="仿宋" w:hAnsi="仿宋"/>
                <w:b/>
                <w:bCs/>
                <w:sz w:val="28"/>
                <w:szCs w:val="28"/>
              </w:rPr>
              <w:t>建设智慧西溪南。</w:t>
            </w:r>
            <w:r w:rsidRPr="007927B8">
              <w:rPr>
                <w:rFonts w:ascii="仿宋" w:eastAsia="仿宋" w:hAnsi="仿宋"/>
                <w:bCs/>
                <w:sz w:val="28"/>
                <w:szCs w:val="28"/>
              </w:rPr>
              <w:t>建立“互联网+政务服务”体系，探索社区数字化管理，推动智慧社区建设</w:t>
            </w:r>
            <w:r w:rsidR="009E576D">
              <w:rPr>
                <w:rFonts w:ascii="仿宋" w:eastAsia="仿宋" w:hAnsi="仿宋" w:hint="eastAsia"/>
                <w:bCs/>
                <w:sz w:val="28"/>
                <w:szCs w:val="28"/>
              </w:rPr>
              <w:t>，</w:t>
            </w:r>
            <w:r w:rsidR="009E576D" w:rsidRPr="009E576D">
              <w:rPr>
                <w:rFonts w:ascii="仿宋" w:eastAsia="仿宋" w:hAnsi="仿宋" w:hint="eastAsia"/>
                <w:bCs/>
                <w:sz w:val="28"/>
                <w:szCs w:val="28"/>
              </w:rPr>
              <w:t>打造便利群众生活的“</w:t>
            </w:r>
            <w:r w:rsidR="009E576D" w:rsidRPr="009E576D">
              <w:rPr>
                <w:rFonts w:ascii="仿宋" w:eastAsia="仿宋" w:hAnsi="仿宋"/>
                <w:bCs/>
                <w:sz w:val="28"/>
                <w:szCs w:val="28"/>
              </w:rPr>
              <w:t>15分钟生活圈”。</w:t>
            </w:r>
            <w:r w:rsidRPr="007927B8">
              <w:rPr>
                <w:rFonts w:ascii="仿宋" w:eastAsia="仿宋" w:hAnsi="仿宋"/>
                <w:bCs/>
                <w:sz w:val="28"/>
                <w:szCs w:val="28"/>
              </w:rPr>
              <w:t>到2025年，实现政务系统云应用，5G镇域全覆盖。</w:t>
            </w:r>
          </w:p>
          <w:p w:rsidR="007927B8" w:rsidRDefault="007927B8" w:rsidP="007927B8">
            <w:pPr>
              <w:spacing w:line="500" w:lineRule="exact"/>
              <w:ind w:firstLineChars="200" w:firstLine="562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927B8">
              <w:rPr>
                <w:rFonts w:ascii="仿宋" w:eastAsia="仿宋" w:hAnsi="仿宋"/>
                <w:b/>
                <w:bCs/>
                <w:sz w:val="28"/>
                <w:szCs w:val="28"/>
              </w:rPr>
              <w:t>实施</w:t>
            </w:r>
            <w:r w:rsidR="00573FBE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推进</w:t>
            </w:r>
            <w:r w:rsidRPr="007927B8">
              <w:rPr>
                <w:rFonts w:ascii="仿宋" w:eastAsia="仿宋" w:hAnsi="仿宋"/>
                <w:b/>
                <w:bCs/>
                <w:sz w:val="28"/>
                <w:szCs w:val="28"/>
              </w:rPr>
              <w:t>新型城镇化。</w:t>
            </w:r>
            <w:r w:rsidRPr="00406F84">
              <w:rPr>
                <w:rFonts w:ascii="仿宋" w:eastAsia="仿宋" w:hAnsi="仿宋"/>
                <w:bCs/>
                <w:sz w:val="28"/>
                <w:szCs w:val="28"/>
              </w:rPr>
              <w:t>完善西溪南镇区功能体系，加密衔接公共服务和基础设施建设，建设有特色的创意小镇</w:t>
            </w:r>
            <w:r w:rsidR="009E576D">
              <w:rPr>
                <w:rFonts w:ascii="仿宋" w:eastAsia="仿宋" w:hAnsi="仿宋" w:hint="eastAsia"/>
                <w:bCs/>
                <w:sz w:val="28"/>
                <w:szCs w:val="28"/>
              </w:rPr>
              <w:t>，</w:t>
            </w:r>
            <w:r w:rsidR="009E576D" w:rsidRPr="009E576D">
              <w:rPr>
                <w:rFonts w:ascii="仿宋" w:eastAsia="仿宋" w:hAnsi="仿宋" w:hint="eastAsia"/>
                <w:bCs/>
                <w:sz w:val="28"/>
                <w:szCs w:val="28"/>
              </w:rPr>
              <w:t>有序推进西溪南村、竦塘村、石桥村、坑上村适度集聚化的农业发展重点区。有序推动农民进城就业、生活，</w:t>
            </w:r>
            <w:r w:rsidRPr="00406F84">
              <w:rPr>
                <w:rFonts w:ascii="仿宋" w:eastAsia="仿宋" w:hAnsi="仿宋"/>
                <w:bCs/>
                <w:sz w:val="28"/>
                <w:szCs w:val="28"/>
              </w:rPr>
              <w:t>打造新</w:t>
            </w:r>
            <w:r w:rsidRPr="00406F84">
              <w:rPr>
                <w:rFonts w:ascii="仿宋" w:eastAsia="仿宋" w:hAnsi="仿宋" w:hint="eastAsia"/>
                <w:bCs/>
                <w:sz w:val="28"/>
                <w:szCs w:val="28"/>
              </w:rPr>
              <w:t>城镇空间。</w:t>
            </w:r>
          </w:p>
          <w:p w:rsidR="00152F33" w:rsidRPr="00152F33" w:rsidRDefault="00152F33" w:rsidP="00152F33">
            <w:pPr>
              <w:spacing w:line="500" w:lineRule="exact"/>
              <w:ind w:firstLineChars="200" w:firstLine="562"/>
              <w:rPr>
                <w:rFonts w:ascii="仿宋" w:eastAsia="仿宋" w:hAnsi="仿宋"/>
                <w:bCs/>
                <w:sz w:val="28"/>
                <w:szCs w:val="28"/>
              </w:rPr>
            </w:pPr>
            <w:r w:rsidRPr="00152F33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积极发展智慧产业。</w:t>
            </w:r>
            <w:r w:rsidRPr="00152F33">
              <w:rPr>
                <w:rFonts w:ascii="仿宋" w:eastAsia="仿宋" w:hAnsi="仿宋" w:hint="eastAsia"/>
                <w:bCs/>
                <w:sz w:val="28"/>
                <w:szCs w:val="28"/>
              </w:rPr>
              <w:t>推进企业上云，</w:t>
            </w:r>
            <w:r w:rsidRPr="00152F33">
              <w:rPr>
                <w:rFonts w:ascii="仿宋" w:eastAsia="仿宋" w:hAnsi="仿宋"/>
                <w:bCs/>
                <w:sz w:val="28"/>
                <w:szCs w:val="28"/>
              </w:rPr>
              <w:t>推动生产性服务业向专业化和高端化升级，助力生活性服务业向精细化和品质化转变，支持智能零售、在线消费、线上教育、远程办公、“宅经济”等新业态，完成镇域中小学、</w:t>
            </w:r>
            <w:r w:rsidR="00C06ADB">
              <w:rPr>
                <w:rFonts w:ascii="仿宋" w:eastAsia="仿宋" w:hAnsi="仿宋" w:hint="eastAsia"/>
                <w:bCs/>
                <w:sz w:val="28"/>
                <w:szCs w:val="28"/>
              </w:rPr>
              <w:t>卫生院</w:t>
            </w:r>
            <w:r w:rsidRPr="00152F33">
              <w:rPr>
                <w:rFonts w:ascii="仿宋" w:eastAsia="仿宋" w:hAnsi="仿宋"/>
                <w:bCs/>
                <w:sz w:val="28"/>
                <w:szCs w:val="28"/>
              </w:rPr>
              <w:t>智慧化建设，推动西溪南智慧文旅建设，创新智慧旅游平台，打造智慧</w:t>
            </w:r>
            <w:r w:rsidRPr="00152F33">
              <w:rPr>
                <w:rFonts w:ascii="仿宋" w:eastAsia="仿宋" w:hAnsi="仿宋" w:hint="eastAsia"/>
                <w:bCs/>
                <w:sz w:val="28"/>
                <w:szCs w:val="28"/>
              </w:rPr>
              <w:t>景区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。</w:t>
            </w:r>
          </w:p>
          <w:p w:rsidR="00774AF6" w:rsidRDefault="00152F33" w:rsidP="00152F33">
            <w:pPr>
              <w:spacing w:line="500" w:lineRule="exact"/>
              <w:ind w:firstLineChars="200" w:firstLine="562"/>
              <w:rPr>
                <w:rFonts w:ascii="仿宋" w:eastAsia="仿宋" w:hAnsi="仿宋"/>
                <w:bCs/>
                <w:sz w:val="28"/>
                <w:szCs w:val="28"/>
              </w:rPr>
            </w:pPr>
            <w:r w:rsidRPr="00152F33">
              <w:rPr>
                <w:rFonts w:ascii="仿宋" w:eastAsia="仿宋" w:hAnsi="仿宋"/>
                <w:b/>
                <w:bCs/>
                <w:sz w:val="28"/>
                <w:szCs w:val="28"/>
              </w:rPr>
              <w:t>做实做强实体经济。</w:t>
            </w:r>
            <w:r w:rsidR="009E576D" w:rsidRPr="009E576D">
              <w:rPr>
                <w:rFonts w:ascii="仿宋" w:eastAsia="仿宋" w:hAnsi="仿宋" w:hint="eastAsia"/>
                <w:bCs/>
                <w:sz w:val="28"/>
                <w:szCs w:val="28"/>
              </w:rPr>
              <w:t>扎实做好黄山轻轨、开发区</w:t>
            </w:r>
            <w:r w:rsidR="009E576D" w:rsidRPr="009E576D">
              <w:rPr>
                <w:rFonts w:ascii="仿宋" w:eastAsia="仿宋" w:hAnsi="仿宋"/>
                <w:bCs/>
                <w:sz w:val="28"/>
                <w:szCs w:val="28"/>
              </w:rPr>
              <w:t>3期、丰南经济园、玉屏地产、望山艺术家走廊等项目服务工作。推进艺术乡建，建设西溪南创意小镇智慧创新园区，做活丰南商业街</w:t>
            </w:r>
            <w:r w:rsidR="009E576D">
              <w:rPr>
                <w:rFonts w:ascii="仿宋" w:eastAsia="仿宋" w:hAnsi="仿宋" w:hint="eastAsia"/>
                <w:bCs/>
                <w:sz w:val="28"/>
                <w:szCs w:val="28"/>
              </w:rPr>
              <w:t>，</w:t>
            </w:r>
            <w:r w:rsidR="009E576D" w:rsidRPr="009E576D">
              <w:rPr>
                <w:rFonts w:ascii="仿宋" w:eastAsia="仿宋" w:hAnsi="仿宋"/>
                <w:bCs/>
                <w:sz w:val="28"/>
                <w:szCs w:val="28"/>
              </w:rPr>
              <w:t>实施服务业品牌战略</w:t>
            </w:r>
            <w:r w:rsidR="009E576D">
              <w:rPr>
                <w:rFonts w:ascii="仿宋" w:eastAsia="仿宋" w:hAnsi="仿宋" w:hint="eastAsia"/>
                <w:bCs/>
                <w:sz w:val="28"/>
                <w:szCs w:val="28"/>
              </w:rPr>
              <w:t>。</w:t>
            </w:r>
            <w:r w:rsidR="009E576D" w:rsidRPr="009E576D">
              <w:rPr>
                <w:rFonts w:ascii="仿宋" w:eastAsia="仿宋" w:hAnsi="仿宋"/>
                <w:bCs/>
                <w:sz w:val="28"/>
                <w:szCs w:val="28"/>
              </w:rPr>
              <w:t>延伸蜂业加工产业链，建设绿色食品生产加工基地。</w:t>
            </w:r>
            <w:r w:rsidR="007451F9" w:rsidRPr="007451F9">
              <w:rPr>
                <w:rFonts w:ascii="仿宋" w:eastAsia="仿宋" w:hAnsi="仿宋" w:hint="eastAsia"/>
                <w:bCs/>
                <w:sz w:val="28"/>
                <w:szCs w:val="28"/>
              </w:rPr>
              <w:t>做好泓翔化纤助剂项目、玉屏文旅地产项目等落地项目服务</w:t>
            </w:r>
            <w:r w:rsidR="009E576D" w:rsidRPr="009E576D">
              <w:rPr>
                <w:rFonts w:ascii="仿宋" w:eastAsia="仿宋" w:hAnsi="仿宋" w:hint="eastAsia"/>
                <w:bCs/>
                <w:sz w:val="28"/>
                <w:szCs w:val="28"/>
              </w:rPr>
              <w:t>，力争每年新增规上、限上企业各</w:t>
            </w:r>
            <w:r w:rsidR="009E576D" w:rsidRPr="009E576D">
              <w:rPr>
                <w:rFonts w:ascii="仿宋" w:eastAsia="仿宋" w:hAnsi="仿宋"/>
                <w:bCs/>
                <w:sz w:val="28"/>
                <w:szCs w:val="28"/>
              </w:rPr>
              <w:t>2户以上。</w:t>
            </w:r>
          </w:p>
          <w:p w:rsidR="007927B8" w:rsidRPr="00406F84" w:rsidRDefault="00152F33" w:rsidP="00152F33">
            <w:pPr>
              <w:spacing w:line="500" w:lineRule="exact"/>
              <w:ind w:firstLineChars="200" w:firstLine="562"/>
              <w:rPr>
                <w:rFonts w:ascii="仿宋" w:eastAsia="仿宋" w:hAnsi="仿宋"/>
                <w:bCs/>
                <w:sz w:val="28"/>
                <w:szCs w:val="28"/>
              </w:rPr>
            </w:pPr>
            <w:r w:rsidRPr="00152F33">
              <w:rPr>
                <w:rFonts w:ascii="仿宋" w:eastAsia="仿宋" w:hAnsi="仿宋"/>
                <w:b/>
                <w:bCs/>
                <w:sz w:val="28"/>
                <w:szCs w:val="28"/>
              </w:rPr>
              <w:t>创新项目招商方式。</w:t>
            </w:r>
            <w:r w:rsidRPr="00152F33">
              <w:rPr>
                <w:rFonts w:ascii="仿宋" w:eastAsia="仿宋" w:hAnsi="仿宋"/>
                <w:bCs/>
                <w:sz w:val="28"/>
                <w:szCs w:val="28"/>
              </w:rPr>
              <w:t>将绿色食品、休闲旅游、文化创意、现代商业</w:t>
            </w:r>
            <w:r w:rsidRPr="00152F33">
              <w:rPr>
                <w:rFonts w:ascii="仿宋" w:eastAsia="仿宋" w:hAnsi="仿宋"/>
                <w:bCs/>
                <w:sz w:val="28"/>
                <w:szCs w:val="28"/>
              </w:rPr>
              <w:lastRenderedPageBreak/>
              <w:t>作为产业招商重点，优化招商引资服务模式，创新云招商模式，开展产业链招商，</w:t>
            </w:r>
            <w:r w:rsidR="007451F9" w:rsidRPr="007451F9">
              <w:rPr>
                <w:rFonts w:ascii="仿宋" w:eastAsia="仿宋" w:hAnsi="仿宋" w:hint="eastAsia"/>
                <w:bCs/>
                <w:sz w:val="28"/>
                <w:szCs w:val="28"/>
              </w:rPr>
              <w:t>做好丰南经济园收储及绿色建筑产业园、杭州网易智能制造产业园项目招商服务</w:t>
            </w:r>
            <w:r w:rsidR="00774AF6" w:rsidRPr="00774AF6">
              <w:rPr>
                <w:rFonts w:ascii="仿宋" w:eastAsia="仿宋" w:hAnsi="仿宋" w:hint="eastAsia"/>
                <w:bCs/>
                <w:sz w:val="28"/>
                <w:szCs w:val="28"/>
              </w:rPr>
              <w:t>。十四五期间，力争每年新引进项目</w:t>
            </w:r>
            <w:r w:rsidR="00774AF6" w:rsidRPr="00774AF6">
              <w:rPr>
                <w:rFonts w:ascii="仿宋" w:eastAsia="仿宋" w:hAnsi="仿宋"/>
                <w:bCs/>
                <w:sz w:val="28"/>
                <w:szCs w:val="28"/>
              </w:rPr>
              <w:t>30个以上，工业项目4个以上，亿元项目2个以上</w:t>
            </w:r>
          </w:p>
          <w:p w:rsidR="0057670E" w:rsidRDefault="007927B8" w:rsidP="009E576D">
            <w:pPr>
              <w:spacing w:line="500" w:lineRule="exact"/>
              <w:ind w:firstLineChars="200" w:firstLine="562"/>
              <w:rPr>
                <w:rFonts w:ascii="仿宋" w:eastAsia="仿宋" w:hAnsi="仿宋"/>
                <w:sz w:val="24"/>
                <w:szCs w:val="24"/>
              </w:rPr>
            </w:pPr>
            <w:r w:rsidRPr="007927B8">
              <w:rPr>
                <w:rFonts w:ascii="仿宋" w:eastAsia="仿宋" w:hAnsi="仿宋"/>
                <w:b/>
                <w:bCs/>
                <w:sz w:val="28"/>
                <w:szCs w:val="28"/>
              </w:rPr>
              <w:t>完善绿色生态系统。</w:t>
            </w:r>
            <w:r w:rsidRPr="00077817">
              <w:rPr>
                <w:rFonts w:ascii="仿宋" w:eastAsia="仿宋" w:hAnsi="仿宋"/>
                <w:bCs/>
                <w:sz w:val="28"/>
                <w:szCs w:val="28"/>
              </w:rPr>
              <w:t>推深做实新安江流域生态补偿机制，全面落实林长制、河长制、路长制，打造最能体现“两山”理念的西溪南湿地生态带、西溪南村落景观带，助力绿色发展先行区的建设。</w:t>
            </w:r>
          </w:p>
        </w:tc>
      </w:tr>
    </w:tbl>
    <w:p w:rsidR="0057670E" w:rsidRDefault="00027A4B" w:rsidP="00027A4B">
      <w:pPr>
        <w:pStyle w:val="af3"/>
        <w:ind w:firstLineChars="200" w:firstLine="643"/>
        <w:jc w:val="both"/>
        <w:rPr>
          <w:rFonts w:ascii="楷体_GB2312" w:eastAsia="楷体_GB2312"/>
        </w:rPr>
      </w:pPr>
      <w:bookmarkStart w:id="60" w:name="_Toc105240578"/>
      <w:r>
        <w:rPr>
          <w:rFonts w:ascii="楷体_GB2312" w:eastAsia="楷体_GB2312" w:hint="eastAsia"/>
        </w:rPr>
        <w:lastRenderedPageBreak/>
        <w:t>（二）</w:t>
      </w:r>
      <w:bookmarkEnd w:id="59"/>
      <w:r w:rsidR="002C0D4C" w:rsidRPr="002C0D4C">
        <w:rPr>
          <w:rFonts w:ascii="楷体_GB2312" w:eastAsia="楷体_GB2312" w:hint="eastAsia"/>
        </w:rPr>
        <w:t>坚持</w:t>
      </w:r>
      <w:r w:rsidR="002C0D4C">
        <w:rPr>
          <w:rFonts w:ascii="楷体_GB2312" w:eastAsia="楷体_GB2312" w:hint="eastAsia"/>
        </w:rPr>
        <w:t>文旅融合</w:t>
      </w:r>
      <w:r w:rsidR="002C0D4C" w:rsidRPr="002C0D4C">
        <w:rPr>
          <w:rFonts w:ascii="楷体_GB2312" w:eastAsia="楷体_GB2312" w:hint="eastAsia"/>
        </w:rPr>
        <w:t>，全面建设</w:t>
      </w:r>
      <w:r w:rsidR="002C0D4C">
        <w:rPr>
          <w:rFonts w:ascii="楷体_GB2312" w:eastAsia="楷体_GB2312" w:hint="eastAsia"/>
        </w:rPr>
        <w:t>时尚引领</w:t>
      </w:r>
      <w:r w:rsidR="002C0D4C" w:rsidRPr="002C0D4C">
        <w:rPr>
          <w:rFonts w:ascii="楷体_GB2312" w:eastAsia="楷体_GB2312" w:hint="eastAsia"/>
        </w:rPr>
        <w:t>的</w:t>
      </w:r>
      <w:r w:rsidR="002C0D4C">
        <w:rPr>
          <w:rFonts w:ascii="楷体_GB2312" w:eastAsia="楷体_GB2312" w:hint="eastAsia"/>
        </w:rPr>
        <w:t>创意</w:t>
      </w:r>
      <w:r w:rsidR="002C0D4C" w:rsidRPr="002C0D4C">
        <w:rPr>
          <w:rFonts w:ascii="楷体_GB2312" w:eastAsia="楷体_GB2312" w:hint="eastAsia"/>
        </w:rPr>
        <w:t>西溪南</w:t>
      </w:r>
      <w:bookmarkEnd w:id="60"/>
    </w:p>
    <w:bookmarkEnd w:id="57"/>
    <w:p w:rsidR="00077817" w:rsidRPr="009B135D" w:rsidRDefault="00573FBE" w:rsidP="0007781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9B135D">
        <w:rPr>
          <w:rFonts w:ascii="仿宋_GB2312" w:eastAsia="仿宋_GB2312" w:hint="eastAsia"/>
          <w:sz w:val="32"/>
          <w:szCs w:val="32"/>
        </w:rPr>
        <w:t>运用“大文旅”发展理念，坚持全域化规划、全景区打造</w:t>
      </w:r>
      <w:r w:rsidR="00407F88" w:rsidRPr="009B135D">
        <w:rPr>
          <w:rFonts w:ascii="仿宋_GB2312" w:eastAsia="仿宋_GB2312" w:hint="eastAsia"/>
          <w:sz w:val="32"/>
          <w:szCs w:val="32"/>
        </w:rPr>
        <w:t>、全行业融合，</w:t>
      </w:r>
      <w:r w:rsidR="00077817" w:rsidRPr="009B135D">
        <w:rPr>
          <w:rFonts w:ascii="仿宋_GB2312" w:eastAsia="仿宋_GB2312"/>
          <w:sz w:val="32"/>
          <w:szCs w:val="32"/>
        </w:rPr>
        <w:t>积极打造</w:t>
      </w:r>
      <w:r w:rsidRPr="009B135D">
        <w:rPr>
          <w:rFonts w:ascii="仿宋_GB2312" w:eastAsia="仿宋_GB2312" w:hint="eastAsia"/>
          <w:sz w:val="32"/>
          <w:szCs w:val="32"/>
        </w:rPr>
        <w:t>沉浸式、周边游、夜间文旅等新业态</w:t>
      </w:r>
      <w:r w:rsidR="00077817" w:rsidRPr="009B135D">
        <w:rPr>
          <w:rFonts w:ascii="仿宋_GB2312" w:eastAsia="仿宋_GB2312"/>
          <w:sz w:val="32"/>
          <w:szCs w:val="32"/>
        </w:rPr>
        <w:t>，打响</w:t>
      </w:r>
      <w:r w:rsidR="00077817" w:rsidRPr="009B135D">
        <w:rPr>
          <w:rFonts w:ascii="仿宋_GB2312" w:eastAsia="仿宋_GB2312"/>
          <w:sz w:val="32"/>
          <w:szCs w:val="32"/>
        </w:rPr>
        <w:t>“</w:t>
      </w:r>
      <w:r w:rsidRPr="009B135D">
        <w:rPr>
          <w:rFonts w:ascii="仿宋_GB2312" w:eastAsia="仿宋_GB2312" w:hint="eastAsia"/>
          <w:sz w:val="32"/>
          <w:szCs w:val="32"/>
        </w:rPr>
        <w:t>创意</w:t>
      </w:r>
      <w:r w:rsidR="00077817" w:rsidRPr="009B135D">
        <w:rPr>
          <w:rFonts w:ascii="仿宋_GB2312" w:eastAsia="仿宋_GB2312"/>
          <w:sz w:val="32"/>
          <w:szCs w:val="32"/>
        </w:rPr>
        <w:t>西溪南</w:t>
      </w:r>
      <w:r w:rsidR="00077817" w:rsidRPr="009B135D">
        <w:rPr>
          <w:rFonts w:ascii="仿宋_GB2312" w:eastAsia="仿宋_GB2312"/>
          <w:sz w:val="32"/>
          <w:szCs w:val="32"/>
        </w:rPr>
        <w:t>”</w:t>
      </w:r>
      <w:r w:rsidR="002C0D4C">
        <w:rPr>
          <w:rFonts w:ascii="仿宋_GB2312" w:eastAsia="仿宋_GB2312" w:hint="eastAsia"/>
          <w:sz w:val="32"/>
          <w:szCs w:val="32"/>
        </w:rPr>
        <w:t>乡镇I</w:t>
      </w:r>
      <w:r w:rsidR="002C0D4C">
        <w:rPr>
          <w:rFonts w:ascii="仿宋_GB2312" w:eastAsia="仿宋_GB2312"/>
          <w:sz w:val="32"/>
          <w:szCs w:val="32"/>
        </w:rPr>
        <w:t>P</w:t>
      </w:r>
      <w:r w:rsidR="002C0D4C">
        <w:rPr>
          <w:rFonts w:ascii="仿宋_GB2312" w:eastAsia="仿宋_GB2312" w:hint="eastAsia"/>
          <w:sz w:val="32"/>
          <w:szCs w:val="32"/>
        </w:rPr>
        <w:t>形象</w:t>
      </w:r>
      <w:r w:rsidR="00077817" w:rsidRPr="009B135D">
        <w:rPr>
          <w:rFonts w:ascii="仿宋_GB2312" w:eastAsia="仿宋_GB2312"/>
          <w:sz w:val="32"/>
          <w:szCs w:val="32"/>
        </w:rPr>
        <w:t>，打造全域旅游目的地、</w:t>
      </w:r>
      <w:r w:rsidRPr="009B135D">
        <w:rPr>
          <w:rFonts w:ascii="仿宋_GB2312" w:eastAsia="仿宋_GB2312" w:hint="eastAsia"/>
          <w:sz w:val="32"/>
          <w:szCs w:val="32"/>
        </w:rPr>
        <w:t>创意</w:t>
      </w:r>
      <w:r w:rsidRPr="009B135D">
        <w:rPr>
          <w:rFonts w:ascii="仿宋_GB2312" w:eastAsia="仿宋_GB2312"/>
          <w:sz w:val="32"/>
          <w:szCs w:val="32"/>
        </w:rPr>
        <w:t>文旅</w:t>
      </w:r>
      <w:r w:rsidR="00077817" w:rsidRPr="009B135D">
        <w:rPr>
          <w:rFonts w:ascii="仿宋_GB2312" w:eastAsia="仿宋_GB2312"/>
          <w:sz w:val="32"/>
          <w:szCs w:val="32"/>
        </w:rPr>
        <w:t>产业引导新型城镇典范</w:t>
      </w:r>
      <w:r w:rsidRPr="009B135D">
        <w:rPr>
          <w:rFonts w:ascii="仿宋_GB2312" w:eastAsia="仿宋_GB2312" w:hint="eastAsia"/>
          <w:sz w:val="32"/>
          <w:szCs w:val="32"/>
        </w:rPr>
        <w:t>、国家级创意特色小镇</w:t>
      </w:r>
      <w:r w:rsidR="002C0D4C">
        <w:rPr>
          <w:rFonts w:ascii="仿宋_GB2312" w:eastAsia="仿宋_GB2312" w:hint="eastAsia"/>
          <w:sz w:val="32"/>
          <w:szCs w:val="32"/>
        </w:rPr>
        <w:t>，建成</w:t>
      </w:r>
      <w:r w:rsidR="002C0D4C" w:rsidRPr="002C0D4C">
        <w:rPr>
          <w:rFonts w:ascii="仿宋_GB2312" w:eastAsia="仿宋_GB2312" w:hint="eastAsia"/>
          <w:sz w:val="32"/>
          <w:szCs w:val="32"/>
        </w:rPr>
        <w:t>西溪南创意文旅集聚区</w:t>
      </w:r>
      <w:r w:rsidR="00077817" w:rsidRPr="009B135D">
        <w:rPr>
          <w:rFonts w:ascii="仿宋_GB2312" w:eastAsia="仿宋_GB2312"/>
          <w:sz w:val="32"/>
          <w:szCs w:val="32"/>
        </w:rPr>
        <w:t>。</w:t>
      </w:r>
    </w:p>
    <w:p w:rsidR="00077817" w:rsidRDefault="00077817" w:rsidP="00077817">
      <w:pPr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1</w:t>
      </w:r>
      <w:r>
        <w:rPr>
          <w:rFonts w:ascii="仿宋_GB2312" w:eastAsia="仿宋_GB2312"/>
          <w:b/>
          <w:sz w:val="32"/>
          <w:szCs w:val="32"/>
        </w:rPr>
        <w:t>.</w:t>
      </w:r>
      <w:r>
        <w:rPr>
          <w:rFonts w:ascii="仿宋_GB2312" w:eastAsia="仿宋_GB2312" w:hint="eastAsia"/>
          <w:b/>
          <w:sz w:val="32"/>
          <w:szCs w:val="32"/>
        </w:rPr>
        <w:t>构建</w:t>
      </w:r>
      <w:r w:rsidR="00573FBE">
        <w:rPr>
          <w:rFonts w:ascii="仿宋_GB2312" w:eastAsia="仿宋_GB2312" w:hint="eastAsia"/>
          <w:b/>
          <w:sz w:val="32"/>
          <w:szCs w:val="32"/>
        </w:rPr>
        <w:t>“大文旅”</w:t>
      </w:r>
      <w:r>
        <w:rPr>
          <w:rFonts w:ascii="仿宋_GB2312" w:eastAsia="仿宋_GB2312" w:hint="eastAsia"/>
          <w:b/>
          <w:sz w:val="32"/>
          <w:szCs w:val="32"/>
        </w:rPr>
        <w:t>新格局。</w:t>
      </w:r>
      <w:r>
        <w:rPr>
          <w:rFonts w:ascii="仿宋_GB2312" w:eastAsia="仿宋_GB2312" w:hint="eastAsia"/>
          <w:sz w:val="32"/>
          <w:szCs w:val="32"/>
        </w:rPr>
        <w:t>整合优势资源和核心产业，依托</w:t>
      </w:r>
      <w:r w:rsidR="00573FBE">
        <w:rPr>
          <w:rFonts w:ascii="仿宋_GB2312" w:eastAsia="仿宋_GB2312" w:hint="eastAsia"/>
          <w:sz w:val="32"/>
          <w:szCs w:val="32"/>
        </w:rPr>
        <w:t>西溪南地理区位和古徽州文化底蕴</w:t>
      </w:r>
      <w:r>
        <w:rPr>
          <w:rFonts w:ascii="仿宋_GB2312" w:eastAsia="仿宋_GB2312" w:hint="eastAsia"/>
          <w:sz w:val="32"/>
          <w:szCs w:val="32"/>
        </w:rPr>
        <w:t>，</w:t>
      </w:r>
      <w:r w:rsidR="00407F88">
        <w:rPr>
          <w:rFonts w:ascii="仿宋_GB2312" w:eastAsia="仿宋_GB2312" w:hint="eastAsia"/>
          <w:sz w:val="32"/>
          <w:szCs w:val="32"/>
        </w:rPr>
        <w:t>大力推进文旅农体一体化高质量发展。</w:t>
      </w:r>
      <w:r w:rsidR="00172F85">
        <w:rPr>
          <w:rFonts w:ascii="仿宋_GB2312" w:eastAsia="仿宋_GB2312" w:hint="eastAsia"/>
          <w:sz w:val="32"/>
          <w:szCs w:val="32"/>
        </w:rPr>
        <w:t>深入实施特色小镇培育建设工程，</w:t>
      </w:r>
      <w:r>
        <w:rPr>
          <w:rFonts w:ascii="仿宋_GB2312" w:eastAsia="仿宋_GB2312" w:hint="eastAsia"/>
          <w:sz w:val="32"/>
          <w:szCs w:val="32"/>
        </w:rPr>
        <w:t>以西溪南</w:t>
      </w:r>
      <w:r w:rsidR="00573FBE">
        <w:rPr>
          <w:rFonts w:ascii="仿宋_GB2312" w:eastAsia="仿宋_GB2312" w:hint="eastAsia"/>
          <w:sz w:val="32"/>
          <w:szCs w:val="32"/>
        </w:rPr>
        <w:t>古村落</w:t>
      </w:r>
      <w:r>
        <w:rPr>
          <w:rFonts w:ascii="仿宋_GB2312" w:eastAsia="仿宋_GB2312"/>
          <w:sz w:val="32"/>
          <w:szCs w:val="32"/>
        </w:rPr>
        <w:t>为核心，</w:t>
      </w:r>
      <w:r w:rsidR="00D727C8" w:rsidRPr="00D727C8">
        <w:rPr>
          <w:rFonts w:ascii="仿宋_GB2312" w:eastAsia="仿宋_GB2312" w:hint="eastAsia"/>
          <w:sz w:val="32"/>
          <w:szCs w:val="32"/>
        </w:rPr>
        <w:t>坚持业态打造、风貌整治、人文传统、社区建设、生态功能同步推进，</w:t>
      </w:r>
      <w:r>
        <w:rPr>
          <w:rFonts w:ascii="仿宋_GB2312" w:eastAsia="仿宋_GB2312"/>
          <w:sz w:val="32"/>
          <w:szCs w:val="32"/>
        </w:rPr>
        <w:t>形成以</w:t>
      </w:r>
      <w:r w:rsidR="00D727C8">
        <w:rPr>
          <w:rFonts w:ascii="仿宋_GB2312" w:eastAsia="仿宋_GB2312"/>
          <w:sz w:val="32"/>
          <w:szCs w:val="32"/>
        </w:rPr>
        <w:t>西溪南</w:t>
      </w:r>
      <w:r w:rsidR="00D727C8">
        <w:rPr>
          <w:rFonts w:ascii="仿宋_GB2312" w:eastAsia="仿宋_GB2312" w:hint="eastAsia"/>
          <w:sz w:val="32"/>
          <w:szCs w:val="32"/>
        </w:rPr>
        <w:t>古村落</w:t>
      </w:r>
      <w:r w:rsidR="00D727C8">
        <w:rPr>
          <w:rFonts w:ascii="仿宋_GB2312" w:eastAsia="仿宋_GB2312"/>
          <w:sz w:val="32"/>
          <w:szCs w:val="32"/>
        </w:rPr>
        <w:t>为主导的</w:t>
      </w:r>
      <w:r w:rsidR="00D727C8">
        <w:rPr>
          <w:rFonts w:ascii="仿宋_GB2312" w:eastAsia="仿宋_GB2312" w:hint="eastAsia"/>
          <w:sz w:val="32"/>
          <w:szCs w:val="32"/>
        </w:rPr>
        <w:t>创意文旅集聚区</w:t>
      </w:r>
      <w:r w:rsidR="00D727C8">
        <w:rPr>
          <w:rFonts w:ascii="仿宋_GB2312" w:eastAsia="仿宋_GB2312"/>
          <w:sz w:val="32"/>
          <w:szCs w:val="32"/>
        </w:rPr>
        <w:t>，</w:t>
      </w:r>
      <w:r w:rsidR="00573FBE">
        <w:rPr>
          <w:rFonts w:ascii="仿宋_GB2312" w:eastAsia="仿宋_GB2312"/>
          <w:sz w:val="32"/>
          <w:szCs w:val="32"/>
        </w:rPr>
        <w:t>完善</w:t>
      </w:r>
      <w:r w:rsidR="00433C34">
        <w:rPr>
          <w:rFonts w:ascii="仿宋_GB2312" w:eastAsia="仿宋_GB2312" w:hint="eastAsia"/>
          <w:sz w:val="32"/>
          <w:szCs w:val="32"/>
        </w:rPr>
        <w:t>文旅</w:t>
      </w:r>
      <w:r>
        <w:rPr>
          <w:rFonts w:ascii="仿宋_GB2312" w:eastAsia="仿宋_GB2312"/>
          <w:sz w:val="32"/>
          <w:szCs w:val="32"/>
        </w:rPr>
        <w:t>集散功能</w:t>
      </w:r>
      <w:r w:rsidR="00D727C8">
        <w:rPr>
          <w:rFonts w:ascii="仿宋_GB2312" w:eastAsia="仿宋_GB2312" w:hint="eastAsia"/>
          <w:sz w:val="32"/>
          <w:szCs w:val="32"/>
        </w:rPr>
        <w:t>，</w:t>
      </w:r>
      <w:r w:rsidR="00D727C8" w:rsidRPr="00D727C8">
        <w:rPr>
          <w:rFonts w:ascii="仿宋_GB2312" w:eastAsia="仿宋_GB2312" w:hint="eastAsia"/>
          <w:sz w:val="32"/>
          <w:szCs w:val="32"/>
        </w:rPr>
        <w:t>导入特色产业，集聚新产业、新业态发展要素，</w:t>
      </w:r>
      <w:r>
        <w:rPr>
          <w:rFonts w:ascii="仿宋_GB2312" w:eastAsia="仿宋_GB2312"/>
          <w:sz w:val="32"/>
          <w:szCs w:val="32"/>
        </w:rPr>
        <w:t>整合</w:t>
      </w:r>
      <w:r w:rsidR="00407F88">
        <w:rPr>
          <w:rFonts w:ascii="仿宋_GB2312" w:eastAsia="仿宋_GB2312" w:hint="eastAsia"/>
          <w:sz w:val="32"/>
          <w:szCs w:val="32"/>
        </w:rPr>
        <w:t>坑上、琶村、竦塘文旅资源</w:t>
      </w:r>
      <w:r>
        <w:rPr>
          <w:rFonts w:ascii="仿宋_GB2312" w:eastAsia="仿宋_GB2312"/>
          <w:sz w:val="32"/>
          <w:szCs w:val="32"/>
        </w:rPr>
        <w:t>，以</w:t>
      </w:r>
      <w:r w:rsidR="00407F88">
        <w:rPr>
          <w:rFonts w:ascii="仿宋_GB2312" w:eastAsia="仿宋_GB2312" w:hint="eastAsia"/>
          <w:sz w:val="32"/>
          <w:szCs w:val="32"/>
        </w:rPr>
        <w:t>红色</w:t>
      </w:r>
      <w:r>
        <w:rPr>
          <w:rFonts w:ascii="仿宋_GB2312" w:eastAsia="仿宋_GB2312"/>
          <w:sz w:val="32"/>
          <w:szCs w:val="32"/>
        </w:rPr>
        <w:t>文化、</w:t>
      </w:r>
      <w:r w:rsidR="00407F88">
        <w:rPr>
          <w:rFonts w:ascii="仿宋_GB2312" w:eastAsia="仿宋_GB2312" w:hint="eastAsia"/>
          <w:sz w:val="32"/>
          <w:szCs w:val="32"/>
        </w:rPr>
        <w:t>绿色生态</w:t>
      </w:r>
      <w:r>
        <w:rPr>
          <w:rFonts w:ascii="仿宋_GB2312" w:eastAsia="仿宋_GB2312"/>
          <w:sz w:val="32"/>
          <w:szCs w:val="32"/>
        </w:rPr>
        <w:t>、</w:t>
      </w:r>
      <w:r w:rsidR="00407F88">
        <w:rPr>
          <w:rFonts w:ascii="仿宋_GB2312" w:eastAsia="仿宋_GB2312" w:hint="eastAsia"/>
          <w:sz w:val="32"/>
          <w:szCs w:val="32"/>
        </w:rPr>
        <w:t>徽州文化、创意休闲、</w:t>
      </w:r>
      <w:r w:rsidR="00E76895">
        <w:rPr>
          <w:rFonts w:ascii="仿宋_GB2312" w:eastAsia="仿宋_GB2312" w:hint="eastAsia"/>
          <w:sz w:val="32"/>
          <w:szCs w:val="32"/>
        </w:rPr>
        <w:t>徽州</w:t>
      </w:r>
      <w:r w:rsidR="00407F88">
        <w:rPr>
          <w:rFonts w:ascii="仿宋_GB2312" w:eastAsia="仿宋_GB2312" w:hint="eastAsia"/>
          <w:sz w:val="32"/>
          <w:szCs w:val="32"/>
        </w:rPr>
        <w:t>民宿</w:t>
      </w:r>
      <w:r>
        <w:rPr>
          <w:rFonts w:ascii="仿宋_GB2312" w:eastAsia="仿宋_GB2312"/>
          <w:sz w:val="32"/>
          <w:szCs w:val="32"/>
        </w:rPr>
        <w:t>为重点，</w:t>
      </w:r>
      <w:r w:rsidR="007451F9" w:rsidRPr="007451F9">
        <w:rPr>
          <w:rFonts w:ascii="仿宋_GB2312" w:eastAsia="仿宋_GB2312" w:hint="eastAsia"/>
          <w:sz w:val="32"/>
          <w:szCs w:val="32"/>
        </w:rPr>
        <w:t>推动形成“绿野仙踪西溪南”创意文旅集聚区</w:t>
      </w:r>
      <w:r w:rsidR="00D727C8">
        <w:rPr>
          <w:rFonts w:ascii="仿宋_GB2312" w:eastAsia="仿宋_GB2312" w:hint="eastAsia"/>
          <w:sz w:val="32"/>
          <w:szCs w:val="32"/>
        </w:rPr>
        <w:t>，</w:t>
      </w:r>
      <w:r w:rsidR="004F4FFD">
        <w:rPr>
          <w:rFonts w:ascii="仿宋_GB2312" w:eastAsia="仿宋_GB2312" w:hint="eastAsia"/>
          <w:sz w:val="32"/>
          <w:szCs w:val="32"/>
        </w:rPr>
        <w:t>建成</w:t>
      </w:r>
      <w:r w:rsidR="00D727C8">
        <w:rPr>
          <w:rFonts w:ascii="仿宋_GB2312" w:eastAsia="仿宋_GB2312" w:hint="eastAsia"/>
          <w:sz w:val="32"/>
          <w:szCs w:val="32"/>
        </w:rPr>
        <w:t>国家级创意西溪南特色小镇。</w:t>
      </w:r>
    </w:p>
    <w:p w:rsidR="00077817" w:rsidRDefault="00077817" w:rsidP="00077817">
      <w:pPr>
        <w:ind w:firstLineChars="200" w:firstLine="643"/>
        <w:rPr>
          <w:rFonts w:ascii="仿宋_GB2312" w:eastAsia="仿宋_GB2312"/>
          <w:sz w:val="32"/>
          <w:szCs w:val="32"/>
        </w:rPr>
      </w:pPr>
      <w:r w:rsidRPr="009B135D">
        <w:rPr>
          <w:rFonts w:ascii="仿宋_GB2312" w:eastAsia="仿宋_GB2312" w:hint="eastAsia"/>
          <w:b/>
          <w:sz w:val="32"/>
          <w:szCs w:val="32"/>
        </w:rPr>
        <w:lastRenderedPageBreak/>
        <w:t>2</w:t>
      </w:r>
      <w:r w:rsidRPr="009B135D">
        <w:rPr>
          <w:rFonts w:ascii="仿宋_GB2312" w:eastAsia="仿宋_GB2312"/>
          <w:b/>
          <w:sz w:val="32"/>
          <w:szCs w:val="32"/>
        </w:rPr>
        <w:t>.</w:t>
      </w:r>
      <w:r w:rsidRPr="009B135D">
        <w:rPr>
          <w:rFonts w:ascii="仿宋_GB2312" w:eastAsia="仿宋_GB2312" w:hint="eastAsia"/>
          <w:b/>
          <w:sz w:val="32"/>
          <w:szCs w:val="32"/>
        </w:rPr>
        <w:t>推进</w:t>
      </w:r>
      <w:r w:rsidR="00B96103" w:rsidRPr="009B135D">
        <w:rPr>
          <w:rFonts w:ascii="仿宋_GB2312" w:eastAsia="仿宋_GB2312" w:hint="eastAsia"/>
          <w:b/>
          <w:sz w:val="32"/>
          <w:szCs w:val="32"/>
        </w:rPr>
        <w:t>文旅</w:t>
      </w:r>
      <w:r w:rsidRPr="009B135D">
        <w:rPr>
          <w:rFonts w:ascii="仿宋_GB2312" w:eastAsia="仿宋_GB2312" w:hint="eastAsia"/>
          <w:b/>
          <w:sz w:val="32"/>
          <w:szCs w:val="32"/>
        </w:rPr>
        <w:t>多业融合。</w:t>
      </w:r>
      <w:r w:rsidRPr="00B96103">
        <w:rPr>
          <w:rFonts w:ascii="仿宋_GB2312" w:eastAsia="仿宋_GB2312" w:hint="eastAsia"/>
          <w:sz w:val="32"/>
          <w:szCs w:val="32"/>
        </w:rPr>
        <w:t>按照“宜融则融、能融尽融、以文塑旅、以旅彰文”原则，围绕休闲、运</w:t>
      </w:r>
      <w:r>
        <w:rPr>
          <w:rFonts w:ascii="仿宋_GB2312" w:eastAsia="仿宋_GB2312" w:hint="eastAsia"/>
          <w:sz w:val="32"/>
          <w:szCs w:val="32"/>
        </w:rPr>
        <w:t>动、</w:t>
      </w:r>
      <w:r w:rsidR="00B96103">
        <w:rPr>
          <w:rFonts w:ascii="仿宋_GB2312" w:eastAsia="仿宋_GB2312" w:hint="eastAsia"/>
          <w:sz w:val="32"/>
          <w:szCs w:val="32"/>
        </w:rPr>
        <w:t>文创</w:t>
      </w:r>
      <w:r>
        <w:rPr>
          <w:rFonts w:ascii="仿宋_GB2312" w:eastAsia="仿宋_GB2312" w:hint="eastAsia"/>
          <w:sz w:val="32"/>
          <w:szCs w:val="32"/>
        </w:rPr>
        <w:t>、研学</w:t>
      </w:r>
      <w:r w:rsidR="00B96103">
        <w:rPr>
          <w:rFonts w:ascii="仿宋_GB2312" w:eastAsia="仿宋_GB2312" w:hint="eastAsia"/>
          <w:sz w:val="32"/>
          <w:szCs w:val="32"/>
        </w:rPr>
        <w:t>、演艺</w:t>
      </w:r>
      <w:r>
        <w:rPr>
          <w:rFonts w:ascii="仿宋_GB2312" w:eastAsia="仿宋_GB2312" w:hint="eastAsia"/>
          <w:sz w:val="32"/>
          <w:szCs w:val="32"/>
        </w:rPr>
        <w:t>等多业态，加强</w:t>
      </w:r>
      <w:r w:rsidR="00B96103">
        <w:rPr>
          <w:rFonts w:ascii="仿宋_GB2312" w:eastAsia="仿宋_GB2312" w:hint="eastAsia"/>
          <w:sz w:val="32"/>
          <w:szCs w:val="32"/>
        </w:rPr>
        <w:t>文商旅综合体开发</w:t>
      </w:r>
      <w:r>
        <w:rPr>
          <w:rFonts w:ascii="仿宋_GB2312" w:eastAsia="仿宋_GB2312" w:hint="eastAsia"/>
          <w:sz w:val="32"/>
          <w:szCs w:val="32"/>
        </w:rPr>
        <w:t>，深入推进“旅游</w:t>
      </w:r>
      <w:r>
        <w:rPr>
          <w:rFonts w:ascii="仿宋_GB2312" w:eastAsia="仿宋_GB2312"/>
          <w:sz w:val="32"/>
          <w:szCs w:val="32"/>
        </w:rPr>
        <w:t>+</w:t>
      </w:r>
      <w:r w:rsidR="00B96103">
        <w:rPr>
          <w:rFonts w:ascii="仿宋_GB2312" w:eastAsia="仿宋_GB2312" w:hint="eastAsia"/>
          <w:sz w:val="32"/>
          <w:szCs w:val="32"/>
        </w:rPr>
        <w:t>”和“+旅游”，促进文旅与农业、生态、体育、商业、扶贫深度融合</w:t>
      </w:r>
      <w:r>
        <w:rPr>
          <w:rFonts w:ascii="仿宋_GB2312" w:eastAsia="仿宋_GB2312"/>
          <w:sz w:val="32"/>
          <w:szCs w:val="32"/>
        </w:rPr>
        <w:t>，探索开发西溪南夜游</w:t>
      </w:r>
      <w:r w:rsidR="00B96103">
        <w:rPr>
          <w:rFonts w:ascii="仿宋_GB2312" w:eastAsia="仿宋_GB2312" w:hint="eastAsia"/>
          <w:sz w:val="32"/>
          <w:szCs w:val="32"/>
        </w:rPr>
        <w:t>、西溪南沉浸游</w:t>
      </w:r>
      <w:r>
        <w:rPr>
          <w:rFonts w:ascii="仿宋_GB2312" w:eastAsia="仿宋_GB2312"/>
          <w:sz w:val="32"/>
          <w:szCs w:val="32"/>
        </w:rPr>
        <w:t>等品牌。</w:t>
      </w:r>
      <w:r w:rsidR="00172F85">
        <w:rPr>
          <w:rFonts w:ascii="仿宋_GB2312" w:eastAsia="仿宋_GB2312" w:hint="eastAsia"/>
          <w:sz w:val="32"/>
          <w:szCs w:val="32"/>
        </w:rPr>
        <w:t>重点谋划西溪南古村落重点综合开发项目，</w:t>
      </w:r>
      <w:r w:rsidR="00B96103">
        <w:rPr>
          <w:rFonts w:ascii="仿宋_GB2312" w:eastAsia="仿宋_GB2312" w:hint="eastAsia"/>
          <w:sz w:val="32"/>
          <w:szCs w:val="32"/>
        </w:rPr>
        <w:t>办好绿水青山运动会、枫杨市集等文旅节庆活动，</w:t>
      </w:r>
      <w:r>
        <w:rPr>
          <w:rFonts w:ascii="仿宋_GB2312" w:eastAsia="仿宋_GB2312"/>
          <w:sz w:val="32"/>
          <w:szCs w:val="32"/>
        </w:rPr>
        <w:t>创新研发文创产品，围绕</w:t>
      </w:r>
      <w:r w:rsidR="00B96103">
        <w:rPr>
          <w:rFonts w:ascii="仿宋_GB2312" w:eastAsia="仿宋_GB2312" w:hint="eastAsia"/>
          <w:sz w:val="32"/>
          <w:szCs w:val="32"/>
        </w:rPr>
        <w:t>徽州</w:t>
      </w:r>
      <w:r>
        <w:rPr>
          <w:rFonts w:ascii="仿宋_GB2312" w:eastAsia="仿宋_GB2312"/>
          <w:sz w:val="32"/>
          <w:szCs w:val="32"/>
        </w:rPr>
        <w:t>文化、</w:t>
      </w:r>
      <w:r w:rsidR="00B96103">
        <w:rPr>
          <w:rFonts w:ascii="仿宋_GB2312" w:eastAsia="仿宋_GB2312" w:hint="eastAsia"/>
          <w:sz w:val="32"/>
          <w:szCs w:val="32"/>
        </w:rPr>
        <w:t>红色</w:t>
      </w:r>
      <w:r>
        <w:rPr>
          <w:rFonts w:ascii="仿宋_GB2312" w:eastAsia="仿宋_GB2312"/>
          <w:sz w:val="32"/>
          <w:szCs w:val="32"/>
        </w:rPr>
        <w:t>文化等，创意开发系列非遗文创产品</w:t>
      </w:r>
      <w:r w:rsidR="00B96103">
        <w:rPr>
          <w:rFonts w:ascii="仿宋_GB2312" w:eastAsia="仿宋_GB2312" w:hint="eastAsia"/>
          <w:sz w:val="32"/>
          <w:szCs w:val="32"/>
        </w:rPr>
        <w:t>、红色文创产品等，</w:t>
      </w:r>
      <w:r>
        <w:rPr>
          <w:rFonts w:ascii="仿宋_GB2312" w:eastAsia="仿宋_GB2312"/>
          <w:sz w:val="32"/>
          <w:szCs w:val="32"/>
        </w:rPr>
        <w:t>打造文旅伴手礼，畅通文创产品销售渠道、扩大文创产品影响力，延伸文旅产业链。围绕</w:t>
      </w:r>
      <w:r>
        <w:rPr>
          <w:rFonts w:ascii="仿宋_GB2312" w:eastAsia="仿宋_GB2312"/>
          <w:sz w:val="32"/>
          <w:szCs w:val="32"/>
        </w:rPr>
        <w:t>“</w:t>
      </w:r>
      <w:r>
        <w:rPr>
          <w:rFonts w:ascii="仿宋_GB2312" w:eastAsia="仿宋_GB2312"/>
          <w:sz w:val="32"/>
          <w:szCs w:val="32"/>
        </w:rPr>
        <w:t>旅游+农业</w:t>
      </w:r>
      <w:r>
        <w:rPr>
          <w:rFonts w:ascii="仿宋_GB2312" w:eastAsia="仿宋_GB2312"/>
          <w:sz w:val="32"/>
          <w:szCs w:val="32"/>
        </w:rPr>
        <w:t>”“</w:t>
      </w:r>
      <w:r>
        <w:rPr>
          <w:rFonts w:ascii="仿宋_GB2312" w:eastAsia="仿宋_GB2312"/>
          <w:sz w:val="32"/>
          <w:szCs w:val="32"/>
        </w:rPr>
        <w:t>旅游+田园</w:t>
      </w:r>
      <w:r>
        <w:rPr>
          <w:rFonts w:ascii="仿宋_GB2312" w:eastAsia="仿宋_GB2312"/>
          <w:sz w:val="32"/>
          <w:szCs w:val="32"/>
        </w:rPr>
        <w:t>”</w:t>
      </w:r>
      <w:r>
        <w:rPr>
          <w:rFonts w:ascii="仿宋_GB2312" w:eastAsia="仿宋_GB2312"/>
          <w:sz w:val="32"/>
          <w:szCs w:val="32"/>
        </w:rPr>
        <w:t>，大力发展休闲农业、生态农业、互联网农业和乡村旅游业</w:t>
      </w:r>
      <w:r w:rsidR="00B96103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深入实施休闲农业和乡村旅游精品工程，打造一批乡村旅游业态和休闲农业基地，推进景观农业建设</w:t>
      </w:r>
      <w:r w:rsidR="00B96103">
        <w:rPr>
          <w:rFonts w:ascii="仿宋_GB2312" w:eastAsia="仿宋_GB2312" w:hint="eastAsia"/>
          <w:sz w:val="32"/>
          <w:szCs w:val="32"/>
        </w:rPr>
        <w:t>，加大蜂产品、油茶、茶叶等农特产高端化、文创化，做活“后备箱”经济</w:t>
      </w:r>
      <w:r w:rsidR="00172F85">
        <w:rPr>
          <w:rFonts w:ascii="仿宋_GB2312" w:eastAsia="仿宋_GB2312" w:hint="eastAsia"/>
          <w:sz w:val="32"/>
          <w:szCs w:val="32"/>
        </w:rPr>
        <w:t>，推进全域旅游示范区创建。</w:t>
      </w:r>
    </w:p>
    <w:p w:rsidR="00077817" w:rsidRDefault="00077817" w:rsidP="00077817">
      <w:pPr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3</w:t>
      </w:r>
      <w:r>
        <w:rPr>
          <w:rFonts w:ascii="仿宋_GB2312" w:eastAsia="仿宋_GB2312" w:hint="eastAsia"/>
          <w:b/>
          <w:sz w:val="32"/>
          <w:szCs w:val="32"/>
        </w:rPr>
        <w:t>．推动智慧</w:t>
      </w:r>
      <w:r w:rsidR="00B96103">
        <w:rPr>
          <w:rFonts w:ascii="仿宋_GB2312" w:eastAsia="仿宋_GB2312" w:hint="eastAsia"/>
          <w:b/>
          <w:sz w:val="32"/>
          <w:szCs w:val="32"/>
        </w:rPr>
        <w:t>文旅</w:t>
      </w:r>
      <w:r>
        <w:rPr>
          <w:rFonts w:ascii="仿宋_GB2312" w:eastAsia="仿宋_GB2312" w:hint="eastAsia"/>
          <w:b/>
          <w:sz w:val="32"/>
          <w:szCs w:val="32"/>
        </w:rPr>
        <w:t>建设。</w:t>
      </w:r>
      <w:r>
        <w:rPr>
          <w:rFonts w:ascii="仿宋_GB2312" w:eastAsia="仿宋_GB2312" w:hint="eastAsia"/>
          <w:sz w:val="32"/>
          <w:szCs w:val="32"/>
        </w:rPr>
        <w:t>推动</w:t>
      </w:r>
      <w:r>
        <w:rPr>
          <w:rFonts w:ascii="仿宋_GB2312" w:eastAsia="仿宋_GB2312"/>
          <w:sz w:val="32"/>
          <w:szCs w:val="32"/>
        </w:rPr>
        <w:t>5G、大数据、云计算、物联网、人工智能、虚拟现实、增强</w:t>
      </w:r>
      <w:r>
        <w:rPr>
          <w:rFonts w:ascii="仿宋_GB2312" w:eastAsia="仿宋_GB2312" w:hint="eastAsia"/>
          <w:sz w:val="32"/>
          <w:szCs w:val="32"/>
        </w:rPr>
        <w:t>现实、区块链等信息技术成果的应用普及，深入推进</w:t>
      </w:r>
      <w:r w:rsidR="00B96103">
        <w:rPr>
          <w:rFonts w:ascii="仿宋_GB2312" w:eastAsia="仿宋_GB2312" w:hint="eastAsia"/>
          <w:sz w:val="32"/>
          <w:szCs w:val="32"/>
        </w:rPr>
        <w:t>文旅</w:t>
      </w:r>
      <w:r>
        <w:rPr>
          <w:rFonts w:ascii="仿宋_GB2312" w:eastAsia="仿宋_GB2312" w:hint="eastAsia"/>
          <w:sz w:val="32"/>
          <w:szCs w:val="32"/>
        </w:rPr>
        <w:t>领域数字化、网络化、智能化转型升级；</w:t>
      </w:r>
      <w:r w:rsidR="00B96103">
        <w:rPr>
          <w:rFonts w:ascii="仿宋_GB2312" w:eastAsia="仿宋_GB2312" w:hint="eastAsia"/>
          <w:sz w:val="32"/>
          <w:szCs w:val="32"/>
        </w:rPr>
        <w:t>西溪南景区</w:t>
      </w:r>
      <w:r>
        <w:rPr>
          <w:rFonts w:ascii="仿宋_GB2312" w:eastAsia="仿宋_GB2312"/>
          <w:sz w:val="32"/>
          <w:szCs w:val="32"/>
        </w:rPr>
        <w:t>基本实现智慧化转</w:t>
      </w:r>
      <w:r>
        <w:rPr>
          <w:rFonts w:ascii="仿宋_GB2312" w:eastAsia="仿宋_GB2312" w:hint="eastAsia"/>
          <w:sz w:val="32"/>
          <w:szCs w:val="32"/>
        </w:rPr>
        <w:t>型升级；建设网络平台，打造网络旅游超市，明确分时段预约游览、流量监测监控、科学引导分流、非接触式服务、智能导游导览等建设规范，落实“限量、预约、错峰”要求；推进乡村旅游资源和产品数字化建设，深化“互联</w:t>
      </w:r>
      <w:r>
        <w:rPr>
          <w:rFonts w:ascii="仿宋_GB2312" w:eastAsia="仿宋_GB2312" w:hint="eastAsia"/>
          <w:sz w:val="32"/>
          <w:szCs w:val="32"/>
        </w:rPr>
        <w:lastRenderedPageBreak/>
        <w:t>网</w:t>
      </w:r>
      <w:r>
        <w:rPr>
          <w:rFonts w:ascii="仿宋_GB2312" w:eastAsia="仿宋_GB2312"/>
          <w:sz w:val="32"/>
          <w:szCs w:val="32"/>
        </w:rPr>
        <w:t>+旅游</w:t>
      </w:r>
      <w:r>
        <w:rPr>
          <w:rFonts w:ascii="仿宋_GB2312" w:eastAsia="仿宋_GB2312"/>
          <w:sz w:val="32"/>
          <w:szCs w:val="32"/>
        </w:rPr>
        <w:t>”</w:t>
      </w:r>
      <w:r>
        <w:rPr>
          <w:rFonts w:ascii="仿宋_GB2312" w:eastAsia="仿宋_GB2312"/>
          <w:sz w:val="32"/>
          <w:szCs w:val="32"/>
        </w:rPr>
        <w:t>建设，引导云旅游、云演艺、云娱乐、云直播、云展览等新业态发展，</w:t>
      </w:r>
      <w:r w:rsidR="00B96103">
        <w:rPr>
          <w:rFonts w:ascii="仿宋_GB2312" w:eastAsia="仿宋_GB2312" w:hint="eastAsia"/>
          <w:sz w:val="32"/>
          <w:szCs w:val="32"/>
        </w:rPr>
        <w:t>引导开发数字化沉浸式体验产品，</w:t>
      </w:r>
      <w:r>
        <w:rPr>
          <w:rFonts w:ascii="仿宋_GB2312" w:eastAsia="仿宋_GB2312"/>
          <w:sz w:val="32"/>
          <w:szCs w:val="32"/>
        </w:rPr>
        <w:t>开展数字文旅促进行动，促进线上线下深度融合</w:t>
      </w:r>
      <w:r>
        <w:rPr>
          <w:rFonts w:ascii="仿宋_GB2312" w:eastAsia="仿宋_GB2312" w:hint="eastAsia"/>
          <w:sz w:val="32"/>
          <w:szCs w:val="32"/>
        </w:rPr>
        <w:t>，培育“</w:t>
      </w:r>
      <w:r w:rsidR="00B96103">
        <w:rPr>
          <w:rFonts w:ascii="仿宋_GB2312" w:eastAsia="仿宋_GB2312" w:hint="eastAsia"/>
          <w:sz w:val="32"/>
          <w:szCs w:val="32"/>
        </w:rPr>
        <w:t>智慧</w:t>
      </w:r>
      <w:r>
        <w:rPr>
          <w:rFonts w:ascii="仿宋_GB2312" w:eastAsia="仿宋_GB2312"/>
          <w:sz w:val="32"/>
          <w:szCs w:val="32"/>
        </w:rPr>
        <w:t>消费</w:t>
      </w:r>
      <w:r>
        <w:rPr>
          <w:rFonts w:ascii="仿宋_GB2312" w:eastAsia="仿宋_GB2312"/>
          <w:sz w:val="32"/>
          <w:szCs w:val="32"/>
        </w:rPr>
        <w:t>”</w:t>
      </w:r>
      <w:r>
        <w:rPr>
          <w:rFonts w:ascii="仿宋_GB2312" w:eastAsia="仿宋_GB2312"/>
          <w:sz w:val="32"/>
          <w:szCs w:val="32"/>
        </w:rPr>
        <w:t>新模式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提升文旅体验</w:t>
      </w:r>
      <w:r w:rsidR="00B96103">
        <w:rPr>
          <w:rFonts w:ascii="仿宋_GB2312" w:eastAsia="仿宋_GB2312" w:hint="eastAsia"/>
          <w:sz w:val="32"/>
          <w:szCs w:val="32"/>
        </w:rPr>
        <w:t>新</w:t>
      </w:r>
      <w:r>
        <w:rPr>
          <w:rFonts w:ascii="仿宋_GB2312" w:eastAsia="仿宋_GB2312"/>
          <w:sz w:val="32"/>
          <w:szCs w:val="32"/>
        </w:rPr>
        <w:t xml:space="preserve">感受。 </w:t>
      </w:r>
    </w:p>
    <w:p w:rsidR="0075729E" w:rsidRDefault="00077817" w:rsidP="0075729E">
      <w:pPr>
        <w:ind w:firstLineChars="200" w:firstLine="64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4.</w:t>
      </w:r>
      <w:r w:rsidR="0075729E">
        <w:rPr>
          <w:rFonts w:ascii="仿宋_GB2312" w:eastAsia="仿宋_GB2312" w:hint="eastAsia"/>
          <w:b/>
          <w:sz w:val="32"/>
          <w:szCs w:val="32"/>
        </w:rPr>
        <w:t>打造“创意西溪南”I</w:t>
      </w:r>
      <w:r w:rsidR="0075729E">
        <w:rPr>
          <w:rFonts w:ascii="仿宋_GB2312" w:eastAsia="仿宋_GB2312"/>
          <w:b/>
          <w:sz w:val="32"/>
          <w:szCs w:val="32"/>
        </w:rPr>
        <w:t>P</w:t>
      </w:r>
      <w:r w:rsidR="0075729E">
        <w:rPr>
          <w:rFonts w:ascii="仿宋_GB2312" w:eastAsia="仿宋_GB2312" w:hint="eastAsia"/>
          <w:b/>
          <w:sz w:val="32"/>
          <w:szCs w:val="32"/>
        </w:rPr>
        <w:t>。</w:t>
      </w:r>
      <w:r w:rsidR="0075729E" w:rsidRPr="00172F85">
        <w:rPr>
          <w:rFonts w:ascii="仿宋_GB2312" w:eastAsia="仿宋_GB2312" w:hint="eastAsia"/>
          <w:sz w:val="32"/>
          <w:szCs w:val="32"/>
        </w:rPr>
        <w:t>以“乡村旅游</w:t>
      </w:r>
      <w:r w:rsidR="0075729E" w:rsidRPr="00172F85">
        <w:rPr>
          <w:rFonts w:ascii="仿宋_GB2312" w:eastAsia="仿宋_GB2312"/>
          <w:sz w:val="32"/>
          <w:szCs w:val="32"/>
        </w:rPr>
        <w:t>+文化创意</w:t>
      </w:r>
      <w:r w:rsidR="0075729E" w:rsidRPr="00172F85">
        <w:rPr>
          <w:rFonts w:ascii="仿宋_GB2312" w:eastAsia="仿宋_GB2312"/>
          <w:sz w:val="32"/>
          <w:szCs w:val="32"/>
        </w:rPr>
        <w:t>”</w:t>
      </w:r>
      <w:r w:rsidR="0075729E" w:rsidRPr="00172F85">
        <w:rPr>
          <w:rFonts w:ascii="仿宋_GB2312" w:eastAsia="仿宋_GB2312"/>
          <w:sz w:val="32"/>
          <w:szCs w:val="32"/>
        </w:rPr>
        <w:t>为引领，发挥乡村民宿集群和文化创意优势，提升文化创意产业和民宿经济。</w:t>
      </w:r>
      <w:r w:rsidR="0075729E">
        <w:rPr>
          <w:rFonts w:ascii="仿宋_GB2312" w:eastAsia="仿宋_GB2312" w:hint="eastAsia"/>
          <w:sz w:val="32"/>
          <w:szCs w:val="32"/>
        </w:rPr>
        <w:t>按照“保护为主、抢救第一、合理利用、传承发展”的保护工作方针推进物质和非物质文化遗产保护性开发，传承和弘扬徽文化、红色文化，谋划建设西溪南望山·艺术家走廊、西溪南创意小镇智慧创新产业园，推动西溪南遗存建筑综合保护开发，</w:t>
      </w:r>
      <w:r w:rsidR="0075729E" w:rsidRPr="0075729E">
        <w:rPr>
          <w:rFonts w:ascii="仿宋_GB2312" w:eastAsia="仿宋_GB2312" w:hint="eastAsia"/>
          <w:sz w:val="32"/>
          <w:szCs w:val="32"/>
        </w:rPr>
        <w:t>综合提升西溪南老屋阁绿绕亭</w:t>
      </w:r>
      <w:r w:rsidR="0075729E">
        <w:rPr>
          <w:rFonts w:ascii="仿宋_GB2312" w:eastAsia="仿宋_GB2312" w:hint="eastAsia"/>
          <w:sz w:val="32"/>
          <w:szCs w:val="32"/>
        </w:rPr>
        <w:t>，引入社会资本推动西溪南艺术乡建，</w:t>
      </w:r>
      <w:r w:rsidR="0075729E" w:rsidRPr="00774AF6">
        <w:rPr>
          <w:rFonts w:ascii="仿宋_GB2312" w:eastAsia="仿宋_GB2312" w:hint="eastAsia"/>
          <w:sz w:val="32"/>
          <w:szCs w:val="32"/>
        </w:rPr>
        <w:t>做活丰南商业街</w:t>
      </w:r>
      <w:r w:rsidR="0075729E">
        <w:rPr>
          <w:rFonts w:ascii="仿宋_GB2312" w:eastAsia="仿宋_GB2312" w:hint="eastAsia"/>
          <w:sz w:val="32"/>
          <w:szCs w:val="32"/>
        </w:rPr>
        <w:t>。</w:t>
      </w:r>
      <w:r w:rsidR="0075729E">
        <w:rPr>
          <w:rFonts w:ascii="Times New Roman" w:eastAsia="仿宋_GB2312" w:hAnsi="Times New Roman"/>
          <w:sz w:val="32"/>
          <w:szCs w:val="32"/>
        </w:rPr>
        <w:t>布局乡村微景区，</w:t>
      </w:r>
      <w:r w:rsidR="0075729E">
        <w:rPr>
          <w:rFonts w:ascii="Times New Roman" w:eastAsia="仿宋_GB2312" w:hAnsi="Times New Roman" w:hint="eastAsia"/>
          <w:sz w:val="32"/>
          <w:szCs w:val="32"/>
        </w:rPr>
        <w:t>提升</w:t>
      </w:r>
      <w:r w:rsidR="0075729E" w:rsidRPr="00433C34">
        <w:rPr>
          <w:rFonts w:ascii="Times New Roman" w:eastAsia="仿宋_GB2312" w:hAnsi="Times New Roman" w:hint="eastAsia"/>
          <w:sz w:val="32"/>
          <w:szCs w:val="32"/>
        </w:rPr>
        <w:t>“水上茶园·坑上”“徽州水韵·石桥”“红色记忆·琶村”等乡村旅游“微景区”</w:t>
      </w:r>
      <w:r w:rsidR="0075729E">
        <w:rPr>
          <w:rFonts w:ascii="Times New Roman" w:eastAsia="仿宋_GB2312" w:hAnsi="Times New Roman" w:hint="eastAsia"/>
          <w:sz w:val="32"/>
          <w:szCs w:val="32"/>
        </w:rPr>
        <w:t>，重点</w:t>
      </w:r>
      <w:r w:rsidR="0075729E">
        <w:rPr>
          <w:rFonts w:ascii="Times New Roman" w:eastAsia="仿宋_GB2312" w:hAnsi="Times New Roman"/>
          <w:sz w:val="32"/>
          <w:szCs w:val="32"/>
        </w:rPr>
        <w:t>打造</w:t>
      </w:r>
      <w:r w:rsidR="0075729E">
        <w:rPr>
          <w:rFonts w:ascii="Times New Roman" w:eastAsia="仿宋_GB2312" w:hAnsi="Times New Roman"/>
          <w:sz w:val="32"/>
          <w:szCs w:val="32"/>
        </w:rPr>
        <w:t>2</w:t>
      </w:r>
      <w:r w:rsidR="007451F9">
        <w:rPr>
          <w:rFonts w:ascii="Times New Roman" w:eastAsia="仿宋_GB2312" w:hAnsi="Times New Roman"/>
          <w:sz w:val="32"/>
          <w:szCs w:val="32"/>
        </w:rPr>
        <w:t>个以上网红打卡地</w:t>
      </w:r>
      <w:r w:rsidR="0075729E">
        <w:rPr>
          <w:rFonts w:ascii="Times New Roman" w:eastAsia="仿宋_GB2312" w:hAnsi="Times New Roman"/>
          <w:sz w:val="32"/>
          <w:szCs w:val="32"/>
        </w:rPr>
        <w:t>。加快农文旅体深度融合，以绿水青山运动会为载体，</w:t>
      </w:r>
      <w:r w:rsidR="0075729E" w:rsidRPr="00172F85">
        <w:rPr>
          <w:rFonts w:ascii="Times New Roman" w:eastAsia="仿宋_GB2312" w:hAnsi="Times New Roman" w:hint="eastAsia"/>
          <w:sz w:val="32"/>
          <w:szCs w:val="32"/>
        </w:rPr>
        <w:t>办好定向骑行赛</w:t>
      </w:r>
      <w:r w:rsidR="0075729E">
        <w:rPr>
          <w:rFonts w:ascii="Times New Roman" w:eastAsia="仿宋_GB2312" w:hAnsi="Times New Roman" w:hint="eastAsia"/>
          <w:sz w:val="32"/>
          <w:szCs w:val="32"/>
        </w:rPr>
        <w:t>，</w:t>
      </w:r>
      <w:r w:rsidR="0075729E">
        <w:rPr>
          <w:rFonts w:ascii="Times New Roman" w:eastAsia="仿宋_GB2312" w:hAnsi="Times New Roman"/>
          <w:sz w:val="32"/>
          <w:szCs w:val="32"/>
        </w:rPr>
        <w:t>打造系列体育赛事</w:t>
      </w:r>
      <w:r w:rsidR="0075729E" w:rsidRPr="00172F85">
        <w:rPr>
          <w:rFonts w:ascii="Times New Roman" w:eastAsia="仿宋_GB2312" w:hAnsi="Times New Roman" w:hint="eastAsia"/>
          <w:sz w:val="32"/>
          <w:szCs w:val="32"/>
        </w:rPr>
        <w:t>。</w:t>
      </w:r>
      <w:r w:rsidR="0075729E">
        <w:rPr>
          <w:rFonts w:ascii="Times New Roman" w:eastAsia="仿宋_GB2312" w:hAnsi="Times New Roman"/>
          <w:sz w:val="32"/>
          <w:szCs w:val="32"/>
        </w:rPr>
        <w:t>打响</w:t>
      </w:r>
      <w:r w:rsidR="0075729E">
        <w:rPr>
          <w:rFonts w:ascii="Times New Roman" w:eastAsia="仿宋_GB2312" w:hAnsi="Times New Roman"/>
          <w:sz w:val="32"/>
          <w:szCs w:val="32"/>
        </w:rPr>
        <w:t>“</w:t>
      </w:r>
      <w:r w:rsidR="0075729E">
        <w:rPr>
          <w:rFonts w:ascii="Times New Roman" w:eastAsia="仿宋_GB2312" w:hAnsi="Times New Roman"/>
          <w:sz w:val="32"/>
          <w:szCs w:val="32"/>
        </w:rPr>
        <w:t>把一份徽情带回家</w:t>
      </w:r>
      <w:r w:rsidR="0075729E">
        <w:rPr>
          <w:rFonts w:ascii="Times New Roman" w:eastAsia="仿宋_GB2312" w:hAnsi="Times New Roman"/>
          <w:sz w:val="32"/>
          <w:szCs w:val="32"/>
        </w:rPr>
        <w:t>”</w:t>
      </w:r>
      <w:r w:rsidR="0075729E">
        <w:rPr>
          <w:rFonts w:ascii="Times New Roman" w:eastAsia="仿宋_GB2312" w:hAnsi="Times New Roman"/>
          <w:sz w:val="32"/>
          <w:szCs w:val="32"/>
        </w:rPr>
        <w:t>特色品牌，开发具有</w:t>
      </w:r>
      <w:r w:rsidR="0075729E">
        <w:rPr>
          <w:rFonts w:ascii="Times New Roman" w:eastAsia="仿宋_GB2312" w:hAnsi="Times New Roman"/>
          <w:sz w:val="32"/>
          <w:szCs w:val="32"/>
        </w:rPr>
        <w:t>“</w:t>
      </w:r>
      <w:r w:rsidR="0075729E">
        <w:rPr>
          <w:rFonts w:ascii="Times New Roman" w:eastAsia="仿宋_GB2312" w:hAnsi="Times New Roman"/>
          <w:sz w:val="32"/>
          <w:szCs w:val="32"/>
        </w:rPr>
        <w:t>徽情</w:t>
      </w:r>
      <w:r w:rsidR="0075729E">
        <w:rPr>
          <w:rFonts w:ascii="Times New Roman" w:eastAsia="仿宋_GB2312" w:hAnsi="Times New Roman"/>
          <w:sz w:val="32"/>
          <w:szCs w:val="32"/>
        </w:rPr>
        <w:t>”</w:t>
      </w:r>
      <w:r w:rsidR="0075729E">
        <w:rPr>
          <w:rFonts w:ascii="Times New Roman" w:eastAsia="仿宋_GB2312" w:hAnsi="Times New Roman"/>
          <w:sz w:val="32"/>
          <w:szCs w:val="32"/>
        </w:rPr>
        <w:t>特色的文旅纪念品和文化创意产品</w:t>
      </w:r>
      <w:r w:rsidR="0075729E">
        <w:rPr>
          <w:rFonts w:ascii="Times New Roman" w:eastAsia="仿宋_GB2312" w:hAnsi="Times New Roman" w:hint="eastAsia"/>
          <w:sz w:val="32"/>
          <w:szCs w:val="32"/>
        </w:rPr>
        <w:t>，做活</w:t>
      </w:r>
      <w:r w:rsidR="0075729E" w:rsidRPr="00172F85">
        <w:rPr>
          <w:rFonts w:ascii="Times New Roman" w:eastAsia="仿宋_GB2312" w:hAnsi="Times New Roman" w:hint="eastAsia"/>
          <w:sz w:val="32"/>
          <w:szCs w:val="32"/>
        </w:rPr>
        <w:t>枫杨市集</w:t>
      </w:r>
      <w:r w:rsidR="0075729E">
        <w:rPr>
          <w:rFonts w:ascii="Times New Roman" w:eastAsia="仿宋_GB2312" w:hAnsi="Times New Roman" w:hint="eastAsia"/>
          <w:sz w:val="32"/>
          <w:szCs w:val="32"/>
        </w:rPr>
        <w:t>，办好</w:t>
      </w:r>
      <w:r w:rsidR="0075729E" w:rsidRPr="00172F85">
        <w:rPr>
          <w:rFonts w:ascii="Times New Roman" w:eastAsia="仿宋_GB2312" w:hAnsi="Times New Roman" w:hint="eastAsia"/>
          <w:sz w:val="32"/>
          <w:szCs w:val="32"/>
        </w:rPr>
        <w:t>音乐节</w:t>
      </w:r>
      <w:r w:rsidR="0075729E">
        <w:rPr>
          <w:rFonts w:ascii="Times New Roman" w:eastAsia="仿宋_GB2312" w:hAnsi="Times New Roman"/>
          <w:sz w:val="32"/>
          <w:szCs w:val="32"/>
        </w:rPr>
        <w:t>。</w:t>
      </w:r>
      <w:r w:rsidR="0075729E">
        <w:rPr>
          <w:rFonts w:ascii="仿宋_GB2312" w:eastAsia="仿宋_GB2312" w:hint="eastAsia"/>
          <w:sz w:val="32"/>
          <w:szCs w:val="32"/>
        </w:rPr>
        <w:t>大力发展研学旅游，大力发展创意产业，突出伴手礼创意设计，不断提高创意产品的受众性和实用性。继续引进文创、演艺、会展、影视等新兴文化产业领域有重要影响力的创意人才，打造“创意西溪南”乡镇I</w:t>
      </w:r>
      <w:r w:rsidR="0075729E">
        <w:rPr>
          <w:rFonts w:ascii="仿宋_GB2312" w:eastAsia="仿宋_GB2312"/>
          <w:sz w:val="32"/>
          <w:szCs w:val="32"/>
        </w:rPr>
        <w:t>P</w:t>
      </w:r>
      <w:r w:rsidR="0075729E">
        <w:rPr>
          <w:rFonts w:ascii="仿宋_GB2312" w:eastAsia="仿宋_GB2312" w:hint="eastAsia"/>
          <w:sz w:val="32"/>
          <w:szCs w:val="32"/>
        </w:rPr>
        <w:t>形象。</w:t>
      </w:r>
    </w:p>
    <w:p w:rsidR="0075729E" w:rsidRDefault="0075729E" w:rsidP="0075729E">
      <w:pPr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lastRenderedPageBreak/>
        <w:t>5</w:t>
      </w:r>
      <w:r>
        <w:rPr>
          <w:rFonts w:ascii="仿宋_GB2312" w:eastAsia="仿宋_GB2312" w:hint="eastAsia"/>
          <w:b/>
          <w:sz w:val="32"/>
          <w:szCs w:val="32"/>
        </w:rPr>
        <w:t>提质增量徽州民宿。</w:t>
      </w:r>
      <w:r w:rsidRPr="00433C34">
        <w:rPr>
          <w:rFonts w:ascii="仿宋_GB2312" w:eastAsia="仿宋_GB2312" w:hint="eastAsia"/>
          <w:sz w:val="32"/>
          <w:szCs w:val="32"/>
        </w:rPr>
        <w:t>着力打造西溪南民宿</w:t>
      </w:r>
      <w:r>
        <w:rPr>
          <w:rFonts w:ascii="仿宋_GB2312" w:eastAsia="仿宋_GB2312" w:hint="eastAsia"/>
          <w:sz w:val="32"/>
          <w:szCs w:val="32"/>
        </w:rPr>
        <w:t>产业</w:t>
      </w:r>
      <w:r w:rsidRPr="00433C34">
        <w:rPr>
          <w:rFonts w:ascii="仿宋_GB2312" w:eastAsia="仿宋_GB2312" w:hint="eastAsia"/>
          <w:sz w:val="32"/>
          <w:szCs w:val="32"/>
        </w:rPr>
        <w:t>集群，</w:t>
      </w:r>
      <w:r>
        <w:rPr>
          <w:rFonts w:ascii="仿宋_GB2312" w:eastAsia="仿宋_GB2312" w:hint="eastAsia"/>
          <w:sz w:val="32"/>
          <w:szCs w:val="32"/>
        </w:rPr>
        <w:t>提质现有诗莉莉、望山荷田里、金溪南岸等民宿，</w:t>
      </w:r>
      <w:r w:rsidRPr="00433C34">
        <w:rPr>
          <w:rFonts w:ascii="仿宋_GB2312" w:eastAsia="仿宋_GB2312" w:hint="eastAsia"/>
          <w:sz w:val="32"/>
          <w:szCs w:val="32"/>
        </w:rPr>
        <w:t>注重文化引领、注重品质、体现特色、环境保护，加强主题客房、特色餐饮、健康养老、农事体验、工艺研学、亲子课程等产品开发和创意转型</w:t>
      </w:r>
      <w:r>
        <w:rPr>
          <w:rFonts w:ascii="仿宋_GB2312" w:eastAsia="仿宋_GB2312" w:hint="eastAsia"/>
          <w:sz w:val="32"/>
          <w:szCs w:val="32"/>
        </w:rPr>
        <w:t>。</w:t>
      </w:r>
      <w:r w:rsidRPr="00433C34">
        <w:rPr>
          <w:rFonts w:ascii="仿宋_GB2312" w:eastAsia="仿宋_GB2312" w:hint="eastAsia"/>
          <w:sz w:val="32"/>
          <w:szCs w:val="32"/>
        </w:rPr>
        <w:t>有序盘活闲置资源，鼓励农村集体经济组织以自营、入股、联营等方式发展民宿，发挥民宿协会作用，促进规范化发展、连锁化经营、备案制管理，</w:t>
      </w:r>
      <w:r>
        <w:rPr>
          <w:rFonts w:ascii="仿宋_GB2312" w:eastAsia="仿宋_GB2312" w:hint="eastAsia"/>
          <w:sz w:val="32"/>
          <w:szCs w:val="32"/>
        </w:rPr>
        <w:t>打造西溪南民宿产业集群</w:t>
      </w:r>
      <w:r w:rsidRPr="00433C34">
        <w:rPr>
          <w:rFonts w:ascii="仿宋_GB2312" w:eastAsia="仿宋_GB2312" w:hint="eastAsia"/>
          <w:sz w:val="32"/>
          <w:szCs w:val="32"/>
        </w:rPr>
        <w:t>。</w:t>
      </w:r>
    </w:p>
    <w:p w:rsidR="00077817" w:rsidRDefault="0075729E" w:rsidP="00077817">
      <w:pPr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6.</w:t>
      </w:r>
      <w:r w:rsidR="00077817">
        <w:rPr>
          <w:rFonts w:ascii="仿宋_GB2312" w:eastAsia="仿宋_GB2312" w:hint="eastAsia"/>
          <w:b/>
          <w:sz w:val="32"/>
          <w:szCs w:val="32"/>
        </w:rPr>
        <w:t>创新旅游营销渠道。</w:t>
      </w:r>
      <w:r w:rsidR="00077817">
        <w:rPr>
          <w:rFonts w:ascii="仿宋_GB2312" w:eastAsia="仿宋_GB2312" w:hint="eastAsia"/>
          <w:sz w:val="32"/>
          <w:szCs w:val="32"/>
        </w:rPr>
        <w:t>完善“两微”平台，推进以互联网为载体，线上旅游</w:t>
      </w:r>
      <w:r w:rsidR="00077817">
        <w:rPr>
          <w:rFonts w:ascii="仿宋_GB2312" w:eastAsia="仿宋_GB2312"/>
          <w:sz w:val="32"/>
          <w:szCs w:val="32"/>
        </w:rPr>
        <w:t>OTA 和线下旅游企业</w:t>
      </w:r>
      <w:r w:rsidR="00077817">
        <w:rPr>
          <w:rFonts w:ascii="仿宋_GB2312" w:eastAsia="仿宋_GB2312" w:hint="eastAsia"/>
          <w:sz w:val="32"/>
          <w:szCs w:val="32"/>
        </w:rPr>
        <w:t>融合互动，</w:t>
      </w:r>
      <w:r w:rsidR="00077817">
        <w:rPr>
          <w:rFonts w:ascii="仿宋_GB2312" w:eastAsia="仿宋_GB2312"/>
          <w:sz w:val="32"/>
          <w:szCs w:val="32"/>
        </w:rPr>
        <w:t>B2B 电商合作平台、B2C 产业营销平台、OTA 电商合作</w:t>
      </w:r>
      <w:r w:rsidR="00077817">
        <w:rPr>
          <w:rFonts w:ascii="仿宋_GB2312" w:eastAsia="仿宋_GB2312" w:hint="eastAsia"/>
          <w:sz w:val="32"/>
          <w:szCs w:val="32"/>
        </w:rPr>
        <w:t>模式的建设。深度利用国内新媒体（微信、微博、抖音、小红书、学习强国等移动端</w:t>
      </w:r>
      <w:r w:rsidR="00077817">
        <w:rPr>
          <w:rFonts w:ascii="仿宋_GB2312" w:eastAsia="仿宋_GB2312"/>
          <w:sz w:val="32"/>
          <w:szCs w:val="32"/>
        </w:rPr>
        <w:t>APP）的专有账号进行信息共享、事件推广、话题引</w:t>
      </w:r>
      <w:r w:rsidR="00077817">
        <w:rPr>
          <w:rFonts w:ascii="仿宋_GB2312" w:eastAsia="仿宋_GB2312" w:hint="eastAsia"/>
          <w:sz w:val="32"/>
          <w:szCs w:val="32"/>
        </w:rPr>
        <w:t>爆，增加“</w:t>
      </w:r>
      <w:r w:rsidR="00B96103">
        <w:rPr>
          <w:rFonts w:ascii="仿宋_GB2312" w:eastAsia="仿宋_GB2312" w:hint="eastAsia"/>
          <w:sz w:val="32"/>
          <w:szCs w:val="32"/>
        </w:rPr>
        <w:t>诗意栖居，世界的</w:t>
      </w:r>
      <w:r w:rsidR="00077817">
        <w:rPr>
          <w:rFonts w:ascii="仿宋_GB2312" w:eastAsia="仿宋_GB2312" w:hint="eastAsia"/>
          <w:sz w:val="32"/>
          <w:szCs w:val="32"/>
        </w:rPr>
        <w:t>西溪南”</w:t>
      </w:r>
      <w:r w:rsidR="00B96103">
        <w:rPr>
          <w:rFonts w:ascii="仿宋_GB2312" w:eastAsia="仿宋_GB2312" w:hint="eastAsia"/>
          <w:sz w:val="32"/>
          <w:szCs w:val="32"/>
        </w:rPr>
        <w:t>创意文旅</w:t>
      </w:r>
      <w:r w:rsidR="00077817">
        <w:rPr>
          <w:rFonts w:ascii="仿宋_GB2312" w:eastAsia="仿宋_GB2312" w:hint="eastAsia"/>
          <w:sz w:val="32"/>
          <w:szCs w:val="32"/>
        </w:rPr>
        <w:t>品牌的曝光率。完善传统媒体包括电视广播、报刊杂志、户外广告的宣传推广活动，加大区域投放量和推广度；突出市场定位精准营销，加强与皖南文化旅游示范区、长三角等区域城市合作，加快融杭接沪，积极参加长三角</w:t>
      </w:r>
      <w:r w:rsidR="00166BC6">
        <w:rPr>
          <w:rFonts w:ascii="仿宋_GB2312" w:eastAsia="仿宋_GB2312" w:hint="eastAsia"/>
          <w:sz w:val="32"/>
          <w:szCs w:val="32"/>
        </w:rPr>
        <w:t>、珠三角</w:t>
      </w:r>
      <w:r w:rsidR="00077817">
        <w:rPr>
          <w:rFonts w:ascii="仿宋_GB2312" w:eastAsia="仿宋_GB2312" w:hint="eastAsia"/>
          <w:sz w:val="32"/>
          <w:szCs w:val="32"/>
        </w:rPr>
        <w:t>旅游推广联盟活动。</w:t>
      </w:r>
    </w:p>
    <w:p w:rsidR="00077817" w:rsidRPr="00C47E0B" w:rsidRDefault="0075729E" w:rsidP="00077817">
      <w:pPr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7</w:t>
      </w:r>
      <w:r w:rsidR="00077817" w:rsidRPr="00C47E0B">
        <w:rPr>
          <w:rFonts w:ascii="仿宋_GB2312" w:eastAsia="仿宋_GB2312" w:hint="eastAsia"/>
          <w:b/>
          <w:sz w:val="32"/>
          <w:szCs w:val="32"/>
        </w:rPr>
        <w:t>.提升全域旅游基础要素。</w:t>
      </w:r>
      <w:r w:rsidR="00077817" w:rsidRPr="00C47E0B">
        <w:rPr>
          <w:rFonts w:ascii="仿宋_GB2312" w:eastAsia="仿宋_GB2312" w:hint="eastAsia"/>
          <w:sz w:val="32"/>
          <w:szCs w:val="32"/>
        </w:rPr>
        <w:t>建设旅游公共服务全域配套体系，完善全域旅游交通体系，</w:t>
      </w:r>
      <w:r w:rsidR="00C47E0B" w:rsidRPr="00C47E0B">
        <w:rPr>
          <w:rFonts w:ascii="仿宋_GB2312" w:eastAsia="仿宋_GB2312" w:hint="eastAsia"/>
          <w:sz w:val="32"/>
          <w:szCs w:val="32"/>
        </w:rPr>
        <w:t>打造以高铁</w:t>
      </w:r>
      <w:r w:rsidR="00077817" w:rsidRPr="00C47E0B">
        <w:rPr>
          <w:rFonts w:ascii="仿宋_GB2312" w:eastAsia="仿宋_GB2312" w:hint="eastAsia"/>
          <w:sz w:val="32"/>
          <w:szCs w:val="32"/>
        </w:rPr>
        <w:t>为中心，辐射各</w:t>
      </w:r>
      <w:r w:rsidR="00077817" w:rsidRPr="00C47E0B">
        <w:rPr>
          <w:rFonts w:ascii="仿宋_GB2312" w:eastAsia="仿宋_GB2312"/>
          <w:sz w:val="32"/>
          <w:szCs w:val="32"/>
        </w:rPr>
        <w:t>重要乡村旅游点的一体化旅游交通运输网络体系，完善公共交通的旅游服务功能以及停车场、服务区等相应配套基础设施，</w:t>
      </w:r>
      <w:r w:rsidR="00C47E0B" w:rsidRPr="00C47E0B">
        <w:rPr>
          <w:rFonts w:ascii="仿宋_GB2312" w:eastAsia="仿宋_GB2312" w:hint="eastAsia"/>
          <w:sz w:val="32"/>
          <w:szCs w:val="32"/>
        </w:rPr>
        <w:t>做好黄山轻轨征</w:t>
      </w:r>
      <w:r w:rsidR="00C47E0B" w:rsidRPr="00C47E0B">
        <w:rPr>
          <w:rFonts w:ascii="仿宋_GB2312" w:eastAsia="仿宋_GB2312" w:hint="eastAsia"/>
          <w:sz w:val="32"/>
          <w:szCs w:val="32"/>
        </w:rPr>
        <w:lastRenderedPageBreak/>
        <w:t>地和建设，实现旅游基础要素无缝对接中心城区，</w:t>
      </w:r>
      <w:r w:rsidR="00077817" w:rsidRPr="00C47E0B">
        <w:rPr>
          <w:rFonts w:ascii="仿宋_GB2312" w:eastAsia="仿宋_GB2312"/>
          <w:sz w:val="32"/>
          <w:szCs w:val="32"/>
        </w:rPr>
        <w:t>将</w:t>
      </w:r>
      <w:r w:rsidR="00077817" w:rsidRPr="00C47E0B">
        <w:rPr>
          <w:rFonts w:ascii="仿宋_GB2312" w:eastAsia="仿宋_GB2312" w:hint="eastAsia"/>
          <w:sz w:val="32"/>
          <w:szCs w:val="32"/>
        </w:rPr>
        <w:t>西溪南镇</w:t>
      </w:r>
      <w:r w:rsidR="00077817" w:rsidRPr="00C47E0B">
        <w:rPr>
          <w:rFonts w:ascii="仿宋_GB2312" w:eastAsia="仿宋_GB2312"/>
          <w:sz w:val="32"/>
          <w:szCs w:val="32"/>
        </w:rPr>
        <w:t>打造成</w:t>
      </w:r>
      <w:r w:rsidR="00077817" w:rsidRPr="00C47E0B">
        <w:rPr>
          <w:rFonts w:ascii="仿宋_GB2312" w:eastAsia="仿宋_GB2312" w:hint="eastAsia"/>
          <w:sz w:val="32"/>
          <w:szCs w:val="32"/>
        </w:rPr>
        <w:t>徽州区</w:t>
      </w:r>
      <w:r w:rsidR="00077817" w:rsidRPr="00C47E0B">
        <w:rPr>
          <w:rFonts w:ascii="仿宋_GB2312" w:eastAsia="仿宋_GB2312"/>
          <w:sz w:val="32"/>
          <w:szCs w:val="32"/>
        </w:rPr>
        <w:t>全域旅游</w:t>
      </w:r>
      <w:r w:rsidR="00077817" w:rsidRPr="00C47E0B">
        <w:rPr>
          <w:rFonts w:ascii="仿宋_GB2312" w:eastAsia="仿宋_GB2312" w:hint="eastAsia"/>
          <w:sz w:val="32"/>
          <w:szCs w:val="32"/>
        </w:rPr>
        <w:t>桥头堡</w:t>
      </w:r>
      <w:r w:rsidR="00C47E0B" w:rsidRPr="00C47E0B">
        <w:rPr>
          <w:rFonts w:ascii="仿宋_GB2312" w:eastAsia="仿宋_GB2312" w:hint="eastAsia"/>
          <w:sz w:val="32"/>
          <w:szCs w:val="32"/>
        </w:rPr>
        <w:t>，积极配合区政府创建国家全域旅游示范区。</w:t>
      </w:r>
    </w:p>
    <w:p w:rsidR="00077817" w:rsidRDefault="0075729E" w:rsidP="00077817">
      <w:pPr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8</w:t>
      </w:r>
      <w:r w:rsidR="00077817">
        <w:rPr>
          <w:rFonts w:ascii="仿宋_GB2312" w:eastAsia="仿宋_GB2312" w:hint="eastAsia"/>
          <w:b/>
          <w:sz w:val="32"/>
          <w:szCs w:val="32"/>
        </w:rPr>
        <w:t>.提升旅游发展效益。</w:t>
      </w:r>
      <w:r w:rsidR="00077817">
        <w:rPr>
          <w:rFonts w:ascii="仿宋_GB2312" w:eastAsia="仿宋_GB2312" w:hint="eastAsia"/>
          <w:sz w:val="32"/>
          <w:szCs w:val="32"/>
        </w:rPr>
        <w:t>推进旅游风景道</w:t>
      </w:r>
      <w:r w:rsidR="00C47E0B">
        <w:rPr>
          <w:rFonts w:ascii="仿宋_GB2312" w:eastAsia="仿宋_GB2312" w:hint="eastAsia"/>
          <w:sz w:val="32"/>
          <w:szCs w:val="32"/>
        </w:rPr>
        <w:t>、夜游、沉浸式体验等项目</w:t>
      </w:r>
      <w:r w:rsidR="00077817">
        <w:rPr>
          <w:rFonts w:ascii="仿宋_GB2312" w:eastAsia="仿宋_GB2312" w:hint="eastAsia"/>
          <w:sz w:val="32"/>
          <w:szCs w:val="32"/>
        </w:rPr>
        <w:t>建设，构建主客共享的文旅新空间。建立结构合理、功能健全、实用高效的公共文化旅游体育服务网络。建设、改造一批旅游厕所、旅游标识牌，推动公共文化服务进景区、进乡村。积极推进落实长三角文化旅游</w:t>
      </w:r>
      <w:r w:rsidR="009B135D">
        <w:rPr>
          <w:rFonts w:ascii="仿宋_GB2312" w:eastAsia="仿宋_GB2312" w:hint="eastAsia"/>
          <w:sz w:val="32"/>
          <w:szCs w:val="32"/>
        </w:rPr>
        <w:t>同城化</w:t>
      </w:r>
      <w:r w:rsidR="00077817">
        <w:rPr>
          <w:rFonts w:ascii="仿宋_GB2312" w:eastAsia="仿宋_GB2312" w:hint="eastAsia"/>
          <w:sz w:val="32"/>
          <w:szCs w:val="32"/>
        </w:rPr>
        <w:t>。发扬特色饮食文化，支持发展精品民宿，完善出行游览体验，进一步完善景区游览设施配套，优化游客出行体验。</w:t>
      </w:r>
    </w:p>
    <w:p w:rsidR="00077817" w:rsidRDefault="00433C34" w:rsidP="001A2050">
      <w:pPr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9</w:t>
      </w:r>
      <w:r w:rsidR="00C47E0B">
        <w:rPr>
          <w:rFonts w:ascii="仿宋_GB2312" w:eastAsia="仿宋_GB2312"/>
          <w:b/>
          <w:sz w:val="32"/>
          <w:szCs w:val="32"/>
        </w:rPr>
        <w:t>.</w:t>
      </w:r>
      <w:r w:rsidR="00077817">
        <w:rPr>
          <w:rFonts w:ascii="仿宋_GB2312" w:eastAsia="仿宋_GB2312" w:hint="eastAsia"/>
          <w:b/>
          <w:sz w:val="32"/>
          <w:szCs w:val="32"/>
        </w:rPr>
        <w:t>夯实文化惠民工程。</w:t>
      </w:r>
      <w:r w:rsidR="00077817">
        <w:rPr>
          <w:rFonts w:ascii="仿宋_GB2312" w:eastAsia="仿宋_GB2312" w:hint="eastAsia"/>
          <w:sz w:val="32"/>
          <w:szCs w:val="32"/>
        </w:rPr>
        <w:t>构建现代公共文化服务体系，提升文化惠民覆盖面，建设</w:t>
      </w:r>
      <w:r w:rsidR="001A2050">
        <w:rPr>
          <w:rFonts w:ascii="仿宋_GB2312" w:eastAsia="仿宋_GB2312" w:hint="eastAsia"/>
          <w:sz w:val="32"/>
          <w:szCs w:val="32"/>
        </w:rPr>
        <w:t>提升</w:t>
      </w:r>
      <w:r w:rsidR="00077817">
        <w:rPr>
          <w:rFonts w:ascii="仿宋_GB2312" w:eastAsia="仿宋_GB2312" w:hint="eastAsia"/>
          <w:sz w:val="32"/>
          <w:szCs w:val="32"/>
        </w:rPr>
        <w:t>村级综合文化服务中心、农家书屋、文化礼堂并对外开放，加强社会教育和宣传功能。</w:t>
      </w:r>
      <w:r w:rsidR="001A2050">
        <w:rPr>
          <w:rFonts w:ascii="仿宋_GB2312" w:eastAsia="仿宋_GB2312" w:hint="eastAsia"/>
          <w:sz w:val="32"/>
          <w:szCs w:val="32"/>
        </w:rPr>
        <w:t>深入挖掘徽州文化、红色文化和民俗文化，进一步发挥坑上、琶村、琶塘、竦塘等村史馆、纪念馆示范引领作用，完善镇志编撰。</w:t>
      </w:r>
      <w:r w:rsidR="00077817">
        <w:rPr>
          <w:rFonts w:ascii="仿宋_GB2312" w:eastAsia="仿宋_GB2312" w:hint="eastAsia"/>
          <w:sz w:val="32"/>
          <w:szCs w:val="32"/>
        </w:rPr>
        <w:t>指导督促各村举办群众性乒乓球、篮球、拔河、</w:t>
      </w:r>
      <w:r w:rsidR="001A2050">
        <w:rPr>
          <w:rFonts w:ascii="仿宋_GB2312" w:eastAsia="仿宋_GB2312" w:hint="eastAsia"/>
          <w:sz w:val="32"/>
          <w:szCs w:val="32"/>
        </w:rPr>
        <w:t>象棋、广场舞等</w:t>
      </w:r>
      <w:r w:rsidR="00077817">
        <w:rPr>
          <w:rFonts w:ascii="仿宋_GB2312" w:eastAsia="仿宋_GB2312" w:hint="eastAsia"/>
          <w:sz w:val="32"/>
          <w:szCs w:val="32"/>
        </w:rPr>
        <w:t>系列文体活动，建立重大文化惠民项目群众评价和反馈机制，把免费开放和举办活动纳入村级工作考评，推进全镇文化事业的更好发展。提升公共文化服务均等化、标准化水平。深入开展巡展巡讲巡演等公益文化活动，深化移风易俗行动。</w:t>
      </w:r>
    </w:p>
    <w:p w:rsidR="00077817" w:rsidRDefault="00077817" w:rsidP="00077817">
      <w:pPr>
        <w:spacing w:line="360" w:lineRule="auto"/>
        <w:jc w:val="center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专栏</w:t>
      </w:r>
      <w:r>
        <w:rPr>
          <w:rFonts w:ascii="宋体" w:eastAsia="宋体" w:hAnsi="宋体"/>
          <w:b/>
          <w:bCs/>
          <w:sz w:val="28"/>
          <w:szCs w:val="28"/>
        </w:rPr>
        <w:t xml:space="preserve">2 </w:t>
      </w:r>
      <w:r w:rsidR="00172F85">
        <w:rPr>
          <w:rFonts w:ascii="宋体" w:eastAsia="宋体" w:hAnsi="宋体" w:hint="eastAsia"/>
          <w:b/>
          <w:bCs/>
          <w:sz w:val="28"/>
          <w:szCs w:val="28"/>
        </w:rPr>
        <w:t>实施</w:t>
      </w:r>
      <w:r w:rsidR="00172F85" w:rsidRPr="00172F85">
        <w:rPr>
          <w:rFonts w:ascii="宋体" w:eastAsia="宋体" w:hAnsi="宋体" w:hint="eastAsia"/>
          <w:b/>
          <w:bCs/>
          <w:sz w:val="28"/>
          <w:szCs w:val="28"/>
        </w:rPr>
        <w:t>文旅融合</w:t>
      </w:r>
      <w:r w:rsidR="00172F85">
        <w:rPr>
          <w:rFonts w:ascii="宋体" w:eastAsia="宋体" w:hAnsi="宋体" w:hint="eastAsia"/>
          <w:b/>
          <w:bCs/>
          <w:sz w:val="28"/>
          <w:szCs w:val="28"/>
        </w:rPr>
        <w:t xml:space="preserve">工程 </w:t>
      </w:r>
      <w:r w:rsidR="00172F85" w:rsidRPr="00172F85">
        <w:rPr>
          <w:rFonts w:ascii="宋体" w:eastAsia="宋体" w:hAnsi="宋体" w:hint="eastAsia"/>
          <w:b/>
          <w:bCs/>
          <w:sz w:val="28"/>
          <w:szCs w:val="28"/>
        </w:rPr>
        <w:t>全面建设时尚引领的创意西溪南</w:t>
      </w:r>
    </w:p>
    <w:tbl>
      <w:tblPr>
        <w:tblStyle w:val="ab"/>
        <w:tblW w:w="8902" w:type="dxa"/>
        <w:tblInd w:w="-5" w:type="dxa"/>
        <w:tblLook w:val="04A0"/>
      </w:tblPr>
      <w:tblGrid>
        <w:gridCol w:w="8902"/>
      </w:tblGrid>
      <w:tr w:rsidR="00077817" w:rsidTr="00D727C8">
        <w:tc>
          <w:tcPr>
            <w:tcW w:w="8902" w:type="dxa"/>
          </w:tcPr>
          <w:p w:rsidR="0075729E" w:rsidRPr="004F4FFD" w:rsidRDefault="0075729E" w:rsidP="0075729E">
            <w:pPr>
              <w:spacing w:line="500" w:lineRule="exact"/>
              <w:ind w:firstLineChars="200" w:firstLine="562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5729E">
              <w:rPr>
                <w:rFonts w:ascii="仿宋" w:eastAsia="仿宋" w:hAnsi="仿宋"/>
                <w:b/>
                <w:bCs/>
                <w:sz w:val="28"/>
                <w:szCs w:val="28"/>
              </w:rPr>
              <w:lastRenderedPageBreak/>
              <w:t>1.构建“大文旅”新格局。</w:t>
            </w:r>
            <w:r w:rsidRPr="004F4FFD">
              <w:rPr>
                <w:rFonts w:ascii="仿宋" w:eastAsia="仿宋" w:hAnsi="仿宋"/>
                <w:bCs/>
                <w:sz w:val="28"/>
                <w:szCs w:val="28"/>
              </w:rPr>
              <w:t>实施特色小镇培育建设工程，以西溪南古村落为核心，</w:t>
            </w:r>
            <w:r w:rsidR="004F4FFD" w:rsidRPr="004F4FFD">
              <w:rPr>
                <w:rFonts w:ascii="仿宋" w:eastAsia="仿宋" w:hAnsi="仿宋"/>
                <w:bCs/>
                <w:sz w:val="28"/>
                <w:szCs w:val="28"/>
              </w:rPr>
              <w:t>形成以西溪南古村落为主导的创意文旅集聚区</w:t>
            </w:r>
            <w:r w:rsidRPr="004F4FFD">
              <w:rPr>
                <w:rFonts w:ascii="仿宋" w:eastAsia="仿宋" w:hAnsi="仿宋"/>
                <w:bCs/>
                <w:sz w:val="28"/>
                <w:szCs w:val="28"/>
              </w:rPr>
              <w:t>，整合坑上、琶村、竦塘文旅资源，</w:t>
            </w:r>
            <w:r w:rsidR="007451F9" w:rsidRPr="007451F9">
              <w:rPr>
                <w:rFonts w:ascii="仿宋" w:eastAsia="仿宋" w:hAnsi="仿宋" w:hint="eastAsia"/>
                <w:bCs/>
                <w:sz w:val="28"/>
                <w:szCs w:val="28"/>
              </w:rPr>
              <w:t>推动形成“绿野仙踪西溪南”创意文旅集聚区</w:t>
            </w:r>
            <w:r w:rsidRPr="004F4FFD">
              <w:rPr>
                <w:rFonts w:ascii="仿宋" w:eastAsia="仿宋" w:hAnsi="仿宋"/>
                <w:bCs/>
                <w:sz w:val="28"/>
                <w:szCs w:val="28"/>
              </w:rPr>
              <w:t>，</w:t>
            </w:r>
            <w:r w:rsidR="004F4FFD" w:rsidRPr="004F4FFD">
              <w:rPr>
                <w:rFonts w:ascii="仿宋" w:eastAsia="仿宋" w:hAnsi="仿宋" w:hint="eastAsia"/>
                <w:bCs/>
                <w:sz w:val="28"/>
                <w:szCs w:val="28"/>
              </w:rPr>
              <w:t>建</w:t>
            </w:r>
            <w:r w:rsidRPr="004F4FFD">
              <w:rPr>
                <w:rFonts w:ascii="仿宋" w:eastAsia="仿宋" w:hAnsi="仿宋"/>
                <w:bCs/>
                <w:sz w:val="28"/>
                <w:szCs w:val="28"/>
              </w:rPr>
              <w:t>成国家级创意西溪南特色小镇。</w:t>
            </w:r>
          </w:p>
          <w:p w:rsidR="0075729E" w:rsidRPr="004F4FFD" w:rsidRDefault="0075729E" w:rsidP="0075729E">
            <w:pPr>
              <w:spacing w:line="500" w:lineRule="exact"/>
              <w:ind w:firstLineChars="200" w:firstLine="562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5729E">
              <w:rPr>
                <w:rFonts w:ascii="仿宋" w:eastAsia="仿宋" w:hAnsi="仿宋"/>
                <w:b/>
                <w:bCs/>
                <w:sz w:val="28"/>
                <w:szCs w:val="28"/>
              </w:rPr>
              <w:t>2.推进文旅多业融合。</w:t>
            </w:r>
            <w:r w:rsidRPr="004F4FFD">
              <w:rPr>
                <w:rFonts w:ascii="仿宋" w:eastAsia="仿宋" w:hAnsi="仿宋"/>
                <w:bCs/>
                <w:sz w:val="28"/>
                <w:szCs w:val="28"/>
              </w:rPr>
              <w:t>重点谋划西溪南古村落重点综合开发项目，办好绿水青山运动会、枫杨市集等文旅节庆活动，打造文旅伴手礼，延伸文旅产业链。实施休闲农业和乡村旅游精品工程，打造一批乡村旅游业态和休闲农业基地，加大蜂产品、油茶、茶叶等农特产高端化、文创化，做活“后备箱”经济，推进全域旅游示范区创建。</w:t>
            </w:r>
          </w:p>
          <w:p w:rsidR="0075729E" w:rsidRPr="004F4FFD" w:rsidRDefault="0075729E" w:rsidP="0075729E">
            <w:pPr>
              <w:spacing w:line="500" w:lineRule="exact"/>
              <w:ind w:firstLineChars="200" w:firstLine="562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5729E">
              <w:rPr>
                <w:rFonts w:ascii="仿宋" w:eastAsia="仿宋" w:hAnsi="仿宋"/>
                <w:b/>
                <w:bCs/>
                <w:sz w:val="28"/>
                <w:szCs w:val="28"/>
              </w:rPr>
              <w:t>3．推动智慧文旅建设。</w:t>
            </w:r>
            <w:r w:rsidRPr="004F4FFD">
              <w:rPr>
                <w:rFonts w:ascii="仿宋" w:eastAsia="仿宋" w:hAnsi="仿宋"/>
                <w:bCs/>
                <w:sz w:val="28"/>
                <w:szCs w:val="28"/>
              </w:rPr>
              <w:t>西溪南景区基本实现智慧化转型升级；打造网络旅游超市，明确分时段预约游览、流量监测监控、科学引导分流、非接触式服务、智能导游导览等建设规范，引导云旅游、云演艺、云娱乐、云直播、云展览等新业态发展，</w:t>
            </w:r>
            <w:r w:rsidRPr="004F4FFD">
              <w:rPr>
                <w:rFonts w:ascii="仿宋" w:eastAsia="仿宋" w:hAnsi="仿宋" w:hint="eastAsia"/>
                <w:bCs/>
                <w:sz w:val="28"/>
                <w:szCs w:val="28"/>
              </w:rPr>
              <w:t>培育“智慧消费”新模式。</w:t>
            </w:r>
          </w:p>
          <w:p w:rsidR="0075729E" w:rsidRPr="004F4FFD" w:rsidRDefault="0075729E" w:rsidP="0075729E">
            <w:pPr>
              <w:spacing w:line="500" w:lineRule="exact"/>
              <w:ind w:firstLineChars="200" w:firstLine="562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5729E">
              <w:rPr>
                <w:rFonts w:ascii="仿宋" w:eastAsia="仿宋" w:hAnsi="仿宋"/>
                <w:b/>
                <w:bCs/>
                <w:sz w:val="28"/>
                <w:szCs w:val="28"/>
              </w:rPr>
              <w:t>4. 打造“创意西溪南”IP。</w:t>
            </w:r>
            <w:r w:rsidRPr="004F4FFD">
              <w:rPr>
                <w:rFonts w:ascii="仿宋" w:eastAsia="仿宋" w:hAnsi="仿宋"/>
                <w:bCs/>
                <w:sz w:val="28"/>
                <w:szCs w:val="28"/>
              </w:rPr>
              <w:t>谋划建设西溪南望山·艺术家走廊、西溪南创意小镇智慧创新产业园，推动西溪南遗存建筑综合保护开发，综合提升西溪南老屋阁绿绕亭，引入社会资本推动西溪南艺术乡建，做活丰南商业街。提升“水上茶园·坑上”“徽州水韵·石桥”“红色记忆·琶村”等乡村旅游“微景区”，</w:t>
            </w:r>
            <w:r w:rsidRPr="004F4FFD">
              <w:rPr>
                <w:rFonts w:ascii="仿宋" w:eastAsia="仿宋" w:hAnsi="仿宋" w:hint="eastAsia"/>
                <w:bCs/>
                <w:sz w:val="28"/>
                <w:szCs w:val="28"/>
              </w:rPr>
              <w:t>重点打造</w:t>
            </w:r>
            <w:r w:rsidRPr="004F4FFD">
              <w:rPr>
                <w:rFonts w:ascii="仿宋" w:eastAsia="仿宋" w:hAnsi="仿宋"/>
                <w:bCs/>
                <w:sz w:val="28"/>
                <w:szCs w:val="28"/>
              </w:rPr>
              <w:t>2</w:t>
            </w:r>
            <w:r w:rsidR="007451F9">
              <w:rPr>
                <w:rFonts w:ascii="仿宋" w:eastAsia="仿宋" w:hAnsi="仿宋"/>
                <w:bCs/>
                <w:sz w:val="28"/>
                <w:szCs w:val="28"/>
              </w:rPr>
              <w:t>个以上网红打卡地</w:t>
            </w:r>
            <w:r w:rsidRPr="004F4FFD">
              <w:rPr>
                <w:rFonts w:ascii="仿宋" w:eastAsia="仿宋" w:hAnsi="仿宋"/>
                <w:bCs/>
                <w:sz w:val="28"/>
                <w:szCs w:val="28"/>
              </w:rPr>
              <w:t xml:space="preserve">。以绿水青山运动会为载体，办好定向骑行赛，打造系列体育赛事。打响“把一份徽情带回家”特色品牌，做活枫杨市集，办好音乐节。突出伴手礼创意设计，继续引进文创、演艺、会展、影视等新兴文化产业领域有重要影响力的创意人才，打造“创意西溪南”乡镇IP形象。 </w:t>
            </w:r>
          </w:p>
          <w:p w:rsidR="0075729E" w:rsidRPr="004F4FFD" w:rsidRDefault="0075729E" w:rsidP="0075729E">
            <w:pPr>
              <w:spacing w:line="500" w:lineRule="exact"/>
              <w:ind w:firstLineChars="200" w:firstLine="562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5729E">
              <w:rPr>
                <w:rFonts w:ascii="仿宋" w:eastAsia="仿宋" w:hAnsi="仿宋"/>
                <w:b/>
                <w:bCs/>
                <w:sz w:val="28"/>
                <w:szCs w:val="28"/>
              </w:rPr>
              <w:t>5提质增量徽州民宿。</w:t>
            </w:r>
            <w:r w:rsidRPr="004F4FFD">
              <w:rPr>
                <w:rFonts w:ascii="仿宋" w:eastAsia="仿宋" w:hAnsi="仿宋"/>
                <w:bCs/>
                <w:sz w:val="28"/>
                <w:szCs w:val="28"/>
              </w:rPr>
              <w:t>着力打造西溪南民宿产业集群，提质现有诗莉莉、望山荷田里、金溪南岸等民宿，有序盘活闲置资源，发挥民宿协会作用，打造西溪南民宿产业集群。</w:t>
            </w:r>
          </w:p>
          <w:p w:rsidR="0075729E" w:rsidRPr="004F4FFD" w:rsidRDefault="0075729E" w:rsidP="0075729E">
            <w:pPr>
              <w:spacing w:line="500" w:lineRule="exact"/>
              <w:ind w:firstLineChars="200" w:firstLine="562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5729E">
              <w:rPr>
                <w:rFonts w:ascii="仿宋" w:eastAsia="仿宋" w:hAnsi="仿宋"/>
                <w:b/>
                <w:bCs/>
                <w:sz w:val="28"/>
                <w:szCs w:val="28"/>
              </w:rPr>
              <w:t>6.创新旅游营销渠道。</w:t>
            </w:r>
            <w:r w:rsidRPr="004F4FFD">
              <w:rPr>
                <w:rFonts w:ascii="仿宋" w:eastAsia="仿宋" w:hAnsi="仿宋"/>
                <w:bCs/>
                <w:sz w:val="28"/>
                <w:szCs w:val="28"/>
              </w:rPr>
              <w:t>完善“两微”平台，利用国内新媒体（微信、微博、抖音、小红书、学习强国等移动端APP）的专有账号进行信息共</w:t>
            </w:r>
            <w:r w:rsidRPr="004F4FFD">
              <w:rPr>
                <w:rFonts w:ascii="仿宋" w:eastAsia="仿宋" w:hAnsi="仿宋"/>
                <w:bCs/>
                <w:sz w:val="28"/>
                <w:szCs w:val="28"/>
              </w:rPr>
              <w:lastRenderedPageBreak/>
              <w:t>享、事件推广、话题引爆，完善传统媒体包括电视广播、报刊杂志、户外广告的宣传推广活动，加强与皖南文化旅游示范区、长三角等区域城市合作</w:t>
            </w:r>
            <w:r w:rsidRPr="004F4FFD">
              <w:rPr>
                <w:rFonts w:ascii="仿宋" w:eastAsia="仿宋" w:hAnsi="仿宋" w:hint="eastAsia"/>
                <w:bCs/>
                <w:sz w:val="28"/>
                <w:szCs w:val="28"/>
              </w:rPr>
              <w:t>。</w:t>
            </w:r>
          </w:p>
          <w:p w:rsidR="0075729E" w:rsidRPr="004F4FFD" w:rsidRDefault="0075729E" w:rsidP="0075729E">
            <w:pPr>
              <w:spacing w:line="500" w:lineRule="exact"/>
              <w:ind w:firstLineChars="200" w:firstLine="562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5729E">
              <w:rPr>
                <w:rFonts w:ascii="仿宋" w:eastAsia="仿宋" w:hAnsi="仿宋"/>
                <w:b/>
                <w:bCs/>
                <w:sz w:val="28"/>
                <w:szCs w:val="28"/>
              </w:rPr>
              <w:t>7.提升全域旅游基础要素。</w:t>
            </w:r>
            <w:r w:rsidRPr="004F4FFD">
              <w:rPr>
                <w:rFonts w:ascii="仿宋" w:eastAsia="仿宋" w:hAnsi="仿宋"/>
                <w:bCs/>
                <w:sz w:val="28"/>
                <w:szCs w:val="28"/>
              </w:rPr>
              <w:t>打造以高铁为中心，辐射各重要乡村旅游点的一体化旅游交通运输网络体系，做好黄山轻轨征地和建设，积极配合区政府创建国家全域旅游示范区。</w:t>
            </w:r>
          </w:p>
          <w:p w:rsidR="0075729E" w:rsidRPr="004F4FFD" w:rsidRDefault="0075729E" w:rsidP="0075729E">
            <w:pPr>
              <w:spacing w:line="500" w:lineRule="exact"/>
              <w:ind w:firstLineChars="200" w:firstLine="562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5729E">
              <w:rPr>
                <w:rFonts w:ascii="仿宋" w:eastAsia="仿宋" w:hAnsi="仿宋"/>
                <w:b/>
                <w:bCs/>
                <w:sz w:val="28"/>
                <w:szCs w:val="28"/>
              </w:rPr>
              <w:t>8.提升旅游发展效益。</w:t>
            </w:r>
            <w:r w:rsidRPr="004F4FFD">
              <w:rPr>
                <w:rFonts w:ascii="仿宋" w:eastAsia="仿宋" w:hAnsi="仿宋"/>
                <w:bCs/>
                <w:sz w:val="28"/>
                <w:szCs w:val="28"/>
              </w:rPr>
              <w:t>构建主客共享的文旅新空间。建立结构合理、功能健全、实用高效的公共文化旅游体育服务网络。建设、改造一批旅游厕所、旅游标识牌，积极推进落实长三角文化旅游同城化。发扬特色饮食文化，支持发展精品民宿。</w:t>
            </w:r>
          </w:p>
          <w:p w:rsidR="00077817" w:rsidRPr="0075729E" w:rsidRDefault="0075729E" w:rsidP="004F4FFD">
            <w:pPr>
              <w:spacing w:line="500" w:lineRule="exact"/>
              <w:ind w:firstLineChars="200" w:firstLine="562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5729E">
              <w:rPr>
                <w:rFonts w:ascii="仿宋" w:eastAsia="仿宋" w:hAnsi="仿宋"/>
                <w:b/>
                <w:bCs/>
                <w:sz w:val="28"/>
                <w:szCs w:val="28"/>
              </w:rPr>
              <w:t>9.夯实文化惠民工程。</w:t>
            </w:r>
            <w:r w:rsidRPr="004F4FFD">
              <w:rPr>
                <w:rFonts w:ascii="仿宋" w:eastAsia="仿宋" w:hAnsi="仿宋"/>
                <w:bCs/>
                <w:sz w:val="28"/>
                <w:szCs w:val="28"/>
              </w:rPr>
              <w:t>建设提升村级综合文化服务中心、农家书屋、文化礼堂并对外开放，进一步发挥坑上、琶村、琶塘、竦塘等村史馆、纪念馆示范引领作用，完善镇志编撰。指导督促各村举办群众性乒乓球、篮球、拔河、象棋、广场舞等系列文体活动，深入开展巡展巡讲巡演等公益文化活动</w:t>
            </w:r>
            <w:r w:rsidRPr="004F4FFD">
              <w:rPr>
                <w:rFonts w:ascii="仿宋" w:eastAsia="仿宋" w:hAnsi="仿宋" w:hint="eastAsia"/>
                <w:bCs/>
                <w:sz w:val="28"/>
                <w:szCs w:val="28"/>
              </w:rPr>
              <w:t>，深化移风易俗行动。</w:t>
            </w:r>
          </w:p>
        </w:tc>
      </w:tr>
    </w:tbl>
    <w:p w:rsidR="0057670E" w:rsidRPr="00077817" w:rsidRDefault="00027A4B" w:rsidP="00077817">
      <w:pPr>
        <w:pStyle w:val="af3"/>
        <w:ind w:firstLineChars="200" w:firstLine="643"/>
        <w:jc w:val="both"/>
        <w:rPr>
          <w:rFonts w:ascii="楷体_GB2312" w:eastAsia="楷体_GB2312"/>
          <w:b w:val="0"/>
        </w:rPr>
      </w:pPr>
      <w:bookmarkStart w:id="61" w:name="_Toc105240579"/>
      <w:r>
        <w:rPr>
          <w:rFonts w:ascii="楷体_GB2312" w:eastAsia="楷体_GB2312" w:hint="eastAsia"/>
        </w:rPr>
        <w:lastRenderedPageBreak/>
        <w:t>（三）</w:t>
      </w:r>
      <w:r w:rsidR="00172F85" w:rsidRPr="00172F85">
        <w:rPr>
          <w:rFonts w:ascii="楷体_GB2312" w:eastAsia="楷体_GB2312" w:hint="eastAsia"/>
        </w:rPr>
        <w:t>坚持</w:t>
      </w:r>
      <w:r w:rsidR="00172F85">
        <w:rPr>
          <w:rFonts w:ascii="楷体_GB2312" w:eastAsia="楷体_GB2312" w:hint="eastAsia"/>
        </w:rPr>
        <w:t>提质增效</w:t>
      </w:r>
      <w:r w:rsidR="00172F85" w:rsidRPr="00172F85">
        <w:rPr>
          <w:rFonts w:ascii="楷体_GB2312" w:eastAsia="楷体_GB2312" w:hint="eastAsia"/>
        </w:rPr>
        <w:t>，全面建设</w:t>
      </w:r>
      <w:r w:rsidR="00172F85">
        <w:rPr>
          <w:rFonts w:ascii="楷体_GB2312" w:eastAsia="楷体_GB2312" w:hint="eastAsia"/>
        </w:rPr>
        <w:t>宜家宜居</w:t>
      </w:r>
      <w:r w:rsidR="00172F85" w:rsidRPr="00172F85">
        <w:rPr>
          <w:rFonts w:ascii="楷体_GB2312" w:eastAsia="楷体_GB2312" w:hint="eastAsia"/>
        </w:rPr>
        <w:t>的</w:t>
      </w:r>
      <w:r w:rsidR="00172F85">
        <w:rPr>
          <w:rFonts w:ascii="楷体_GB2312" w:eastAsia="楷体_GB2312" w:hint="eastAsia"/>
        </w:rPr>
        <w:t>幸福</w:t>
      </w:r>
      <w:r w:rsidR="00172F85" w:rsidRPr="00172F85">
        <w:rPr>
          <w:rFonts w:ascii="楷体_GB2312" w:eastAsia="楷体_GB2312" w:hint="eastAsia"/>
        </w:rPr>
        <w:t>西溪南</w:t>
      </w:r>
      <w:bookmarkEnd w:id="61"/>
    </w:p>
    <w:p w:rsidR="0057670E" w:rsidRDefault="00027A4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健全巩固拓展脱贫攻坚成果同乡村振兴有效衔接路径，推动农业提质增效，</w:t>
      </w:r>
      <w:r w:rsidR="009B135D">
        <w:rPr>
          <w:rFonts w:ascii="仿宋_GB2312" w:eastAsia="仿宋_GB2312" w:hint="eastAsia"/>
          <w:sz w:val="32"/>
          <w:szCs w:val="32"/>
        </w:rPr>
        <w:t>大力发展精致农业，</w:t>
      </w:r>
      <w:r>
        <w:rPr>
          <w:rFonts w:ascii="仿宋_GB2312" w:eastAsia="仿宋_GB2312" w:hint="eastAsia"/>
          <w:sz w:val="32"/>
          <w:szCs w:val="32"/>
        </w:rPr>
        <w:t>实现三产融合发展，带动农民增收，全面推进乡村振兴</w:t>
      </w:r>
      <w:r w:rsidR="00172F85">
        <w:rPr>
          <w:rFonts w:ascii="仿宋_GB2312" w:eastAsia="仿宋_GB2312" w:hint="eastAsia"/>
          <w:sz w:val="32"/>
          <w:szCs w:val="32"/>
        </w:rPr>
        <w:t>，</w:t>
      </w:r>
      <w:r w:rsidR="00172F85" w:rsidRPr="00172F85">
        <w:rPr>
          <w:rFonts w:ascii="仿宋_GB2312" w:eastAsia="仿宋_GB2312" w:hint="eastAsia"/>
          <w:sz w:val="32"/>
          <w:szCs w:val="32"/>
        </w:rPr>
        <w:t>全力建</w:t>
      </w:r>
      <w:r w:rsidR="00172F85">
        <w:rPr>
          <w:rFonts w:ascii="仿宋_GB2312" w:eastAsia="仿宋_GB2312" w:hint="eastAsia"/>
          <w:sz w:val="32"/>
          <w:szCs w:val="32"/>
        </w:rPr>
        <w:t>成</w:t>
      </w:r>
      <w:r w:rsidR="00172F85" w:rsidRPr="00172F85">
        <w:rPr>
          <w:rFonts w:ascii="仿宋_GB2312" w:eastAsia="仿宋_GB2312" w:hint="eastAsia"/>
          <w:sz w:val="32"/>
          <w:szCs w:val="32"/>
        </w:rPr>
        <w:t>乡村振兴示范区</w:t>
      </w:r>
      <w:r w:rsidR="00172F85">
        <w:rPr>
          <w:rFonts w:ascii="仿宋_GB2312" w:eastAsia="仿宋_GB2312" w:hint="eastAsia"/>
          <w:sz w:val="32"/>
          <w:szCs w:val="32"/>
        </w:rPr>
        <w:t>。</w:t>
      </w:r>
    </w:p>
    <w:p w:rsidR="0057670E" w:rsidRDefault="00027A4B">
      <w:pPr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1</w:t>
      </w:r>
      <w:r>
        <w:rPr>
          <w:rFonts w:ascii="仿宋_GB2312" w:eastAsia="仿宋_GB2312"/>
          <w:b/>
          <w:sz w:val="32"/>
          <w:szCs w:val="32"/>
        </w:rPr>
        <w:t>.</w:t>
      </w:r>
      <w:r>
        <w:rPr>
          <w:rFonts w:ascii="仿宋_GB2312" w:eastAsia="仿宋_GB2312" w:hint="eastAsia"/>
          <w:b/>
          <w:sz w:val="32"/>
          <w:szCs w:val="32"/>
        </w:rPr>
        <w:t>巩固</w:t>
      </w:r>
      <w:r w:rsidR="006236A0">
        <w:rPr>
          <w:rFonts w:ascii="仿宋_GB2312" w:eastAsia="仿宋_GB2312" w:hint="eastAsia"/>
          <w:b/>
          <w:sz w:val="32"/>
          <w:szCs w:val="32"/>
        </w:rPr>
        <w:t>脱贫攻坚</w:t>
      </w:r>
      <w:r>
        <w:rPr>
          <w:rFonts w:ascii="仿宋_GB2312" w:eastAsia="仿宋_GB2312" w:hint="eastAsia"/>
          <w:b/>
          <w:sz w:val="32"/>
          <w:szCs w:val="32"/>
        </w:rPr>
        <w:t>成果。</w:t>
      </w:r>
      <w:r>
        <w:rPr>
          <w:rFonts w:ascii="仿宋_GB2312" w:eastAsia="仿宋_GB2312" w:hint="eastAsia"/>
          <w:sz w:val="32"/>
          <w:szCs w:val="32"/>
        </w:rPr>
        <w:t>建立持续稳定的扶贫政策体系，强化政策延续性，严格落实“四个不摘”，</w:t>
      </w:r>
      <w:r w:rsidR="006236A0">
        <w:rPr>
          <w:rFonts w:ascii="仿宋_GB2312" w:eastAsia="仿宋_GB2312" w:hint="eastAsia"/>
          <w:sz w:val="32"/>
          <w:szCs w:val="32"/>
        </w:rPr>
        <w:t>巩固拓展脱贫攻坚成果</w:t>
      </w:r>
      <w:r>
        <w:rPr>
          <w:rFonts w:ascii="仿宋_GB2312" w:eastAsia="仿宋_GB2312" w:hint="eastAsia"/>
          <w:sz w:val="32"/>
          <w:szCs w:val="32"/>
        </w:rPr>
        <w:t>，健全防止返贫动态监测和帮扶机制，继续精准施策，推进脱贫攻坚与乡村振兴有效衔接；保持主要帮扶政策总体稳定，</w:t>
      </w:r>
      <w:r w:rsidR="009E04B4">
        <w:rPr>
          <w:rFonts w:ascii="仿宋_GB2312" w:eastAsia="仿宋_GB2312" w:hint="eastAsia"/>
          <w:sz w:val="32"/>
          <w:szCs w:val="32"/>
        </w:rPr>
        <w:t>坚持和完善驻村帮扶、结对帮扶</w:t>
      </w:r>
      <w:r>
        <w:rPr>
          <w:rFonts w:ascii="仿宋_GB2312" w:eastAsia="仿宋_GB2312" w:hint="eastAsia"/>
          <w:sz w:val="32"/>
          <w:szCs w:val="32"/>
        </w:rPr>
        <w:t>、社会帮扶等长效</w:t>
      </w:r>
      <w:r w:rsidR="009E04B4">
        <w:rPr>
          <w:rFonts w:ascii="仿宋_GB2312" w:eastAsia="仿宋_GB2312" w:hint="eastAsia"/>
          <w:sz w:val="32"/>
          <w:szCs w:val="32"/>
        </w:rPr>
        <w:t>工作机制</w:t>
      </w:r>
      <w:r>
        <w:rPr>
          <w:rFonts w:ascii="仿宋_GB2312" w:eastAsia="仿宋_GB2312" w:hint="eastAsia"/>
          <w:sz w:val="32"/>
          <w:szCs w:val="32"/>
        </w:rPr>
        <w:t>；加大对农村</w:t>
      </w:r>
      <w:r>
        <w:rPr>
          <w:rFonts w:ascii="仿宋_GB2312" w:eastAsia="仿宋_GB2312" w:hint="eastAsia"/>
          <w:sz w:val="32"/>
          <w:szCs w:val="32"/>
        </w:rPr>
        <w:lastRenderedPageBreak/>
        <w:t>低收入群体关心关爱力度，完善对农村低收入人口常态化帮扶，重点监测收入水平变化和“两不愁三保障”巩固情况；围绕</w:t>
      </w:r>
      <w:r w:rsidR="009E04B4">
        <w:rPr>
          <w:rFonts w:ascii="仿宋_GB2312" w:eastAsia="仿宋_GB2312" w:hint="eastAsia"/>
          <w:sz w:val="32"/>
          <w:szCs w:val="32"/>
        </w:rPr>
        <w:t>蜂业、茶叶、蔬菜、小黄牛、油茶等特色产业</w:t>
      </w:r>
      <w:r>
        <w:rPr>
          <w:rFonts w:ascii="仿宋_GB2312" w:eastAsia="仿宋_GB2312" w:hint="eastAsia"/>
          <w:sz w:val="32"/>
          <w:szCs w:val="32"/>
        </w:rPr>
        <w:t>，鼓励脱贫户发展特色产业，稳定经营性收入；通过开发公益岗位、居家就业、村级项目建设吸纳务工等方式增加脱贫人口务工收入。加大扶志扶智力度，通过扶贫讲堂加强思想、文化、道德教育，培育文明乡风，有序推进脱贫攻坚与乡村振兴有效衔接，加快建设一批乡村振兴重点项目</w:t>
      </w:r>
      <w:r w:rsidR="00F77461">
        <w:rPr>
          <w:rFonts w:ascii="仿宋_GB2312" w:eastAsia="仿宋_GB2312" w:hint="eastAsia"/>
          <w:sz w:val="32"/>
          <w:szCs w:val="32"/>
        </w:rPr>
        <w:t>，</w:t>
      </w:r>
      <w:r w:rsidR="00F77461" w:rsidRPr="00F77461">
        <w:rPr>
          <w:rFonts w:ascii="仿宋_GB2312" w:eastAsia="仿宋_GB2312" w:hint="eastAsia"/>
          <w:sz w:val="32"/>
          <w:szCs w:val="32"/>
        </w:rPr>
        <w:t>积极助力西溪南村、坑上村两个乡村振兴示范村</w:t>
      </w:r>
      <w:r w:rsidR="00F77461" w:rsidRPr="00F77461">
        <w:rPr>
          <w:rFonts w:ascii="仿宋_GB2312" w:eastAsia="仿宋_GB2312"/>
          <w:sz w:val="32"/>
          <w:szCs w:val="32"/>
        </w:rPr>
        <w:t>13个优质产业发展项目有序推进。</w:t>
      </w:r>
    </w:p>
    <w:p w:rsidR="0057670E" w:rsidRDefault="00027A4B">
      <w:pPr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黑体" w:hint="eastAsia"/>
          <w:b/>
          <w:sz w:val="32"/>
          <w:szCs w:val="32"/>
        </w:rPr>
        <w:t>2.推动农业提质增效。</w:t>
      </w:r>
      <w:r>
        <w:rPr>
          <w:rFonts w:ascii="仿宋_GB2312" w:eastAsia="仿宋_GB2312" w:hint="eastAsia"/>
          <w:sz w:val="32"/>
          <w:szCs w:val="32"/>
        </w:rPr>
        <w:t>推进农村产业区域化发展，加快实施特色农业项目，</w:t>
      </w:r>
      <w:r w:rsidR="0059163F">
        <w:rPr>
          <w:rFonts w:ascii="仿宋_GB2312" w:eastAsia="仿宋_GB2312" w:hint="eastAsia"/>
          <w:sz w:val="32"/>
          <w:szCs w:val="32"/>
        </w:rPr>
        <w:t>着力推动产业扶贫向产业兴旺转化，</w:t>
      </w:r>
      <w:r>
        <w:rPr>
          <w:rFonts w:ascii="仿宋_GB2312" w:eastAsia="仿宋_GB2312" w:hint="eastAsia"/>
          <w:sz w:val="32"/>
          <w:szCs w:val="32"/>
        </w:rPr>
        <w:t>持续开展“一村一品”示范村镇创建。</w:t>
      </w:r>
      <w:r w:rsidR="001B7306">
        <w:rPr>
          <w:rFonts w:ascii="仿宋_GB2312" w:eastAsia="仿宋_GB2312"/>
          <w:sz w:val="32"/>
          <w:szCs w:val="32"/>
        </w:rPr>
        <w:t>大力</w:t>
      </w:r>
      <w:r w:rsidR="001B7306">
        <w:rPr>
          <w:rFonts w:ascii="仿宋_GB2312" w:eastAsia="仿宋_GB2312" w:hint="eastAsia"/>
          <w:sz w:val="32"/>
          <w:szCs w:val="32"/>
        </w:rPr>
        <w:t>发展</w:t>
      </w:r>
      <w:r w:rsidR="001B7306" w:rsidRPr="001B7306">
        <w:rPr>
          <w:rFonts w:ascii="仿宋_GB2312" w:eastAsia="仿宋_GB2312"/>
          <w:sz w:val="32"/>
          <w:szCs w:val="32"/>
        </w:rPr>
        <w:t>绿色农业，强化</w:t>
      </w:r>
      <w:r w:rsidR="001B7306" w:rsidRPr="001B7306">
        <w:rPr>
          <w:rFonts w:ascii="仿宋_GB2312" w:eastAsia="仿宋_GB2312"/>
          <w:sz w:val="32"/>
          <w:szCs w:val="32"/>
        </w:rPr>
        <w:t>“</w:t>
      </w:r>
      <w:r w:rsidR="001B7306" w:rsidRPr="001B7306">
        <w:rPr>
          <w:rFonts w:ascii="仿宋_GB2312" w:eastAsia="仿宋_GB2312"/>
          <w:sz w:val="32"/>
          <w:szCs w:val="32"/>
        </w:rPr>
        <w:t>三品一标</w:t>
      </w:r>
      <w:r w:rsidR="001B7306" w:rsidRPr="001B7306">
        <w:rPr>
          <w:rFonts w:ascii="仿宋_GB2312" w:eastAsia="仿宋_GB2312"/>
          <w:sz w:val="32"/>
          <w:szCs w:val="32"/>
        </w:rPr>
        <w:t>”</w:t>
      </w:r>
      <w:r w:rsidR="001B7306" w:rsidRPr="001B7306">
        <w:rPr>
          <w:rFonts w:ascii="仿宋_GB2312" w:eastAsia="仿宋_GB2312"/>
          <w:sz w:val="32"/>
          <w:szCs w:val="32"/>
        </w:rPr>
        <w:t>认证，全面推广绿色防控，加快建设全程质量控制和追溯体系，打造一批绿色生态农业品牌。</w:t>
      </w:r>
      <w:r>
        <w:rPr>
          <w:rFonts w:ascii="仿宋_GB2312" w:eastAsia="仿宋_GB2312" w:hint="eastAsia"/>
          <w:sz w:val="32"/>
          <w:szCs w:val="32"/>
        </w:rPr>
        <w:t>加强农业与科技融合，加快农业农村数字化转型，推动农业智慧化生产，推动构建现代化农业产业体系。发展乡村信息产业，推进农产品电子商务和物流配送向村级延伸，实施“互联网+”农产品出村进城工程，探索建立产供销一体化农产品电子商务发展模式，推动物联网、大数据与传统农业融合应用，加快建设智慧农场。</w:t>
      </w:r>
    </w:p>
    <w:p w:rsidR="0057670E" w:rsidRDefault="00027A4B">
      <w:pPr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黑体" w:hint="eastAsia"/>
          <w:b/>
          <w:sz w:val="32"/>
          <w:szCs w:val="32"/>
        </w:rPr>
        <w:t>3.全面推动三产融合。</w:t>
      </w:r>
      <w:r>
        <w:rPr>
          <w:rFonts w:ascii="仿宋_GB2312" w:eastAsia="仿宋_GB2312" w:hint="eastAsia"/>
          <w:sz w:val="32"/>
          <w:szCs w:val="32"/>
        </w:rPr>
        <w:t>加快农村土地三项制度和集体产权制度改革，优化配置农村资源，创新发展模式，引进企业、专业合</w:t>
      </w:r>
      <w:r>
        <w:rPr>
          <w:rFonts w:ascii="仿宋_GB2312" w:eastAsia="仿宋_GB2312" w:hint="eastAsia"/>
          <w:sz w:val="32"/>
          <w:szCs w:val="32"/>
        </w:rPr>
        <w:lastRenderedPageBreak/>
        <w:t>作社，增强项目造血能力；强化村集体“三资”管理，认真核查闲置的办公用房、老校舍、老村卫生室等闲置资产和征地补偿费、集体预留款闲置资金，通过承包、转租等多种灵活方式，提高闲置资产利用率和资金的周转率，增加集体收入加强集体经济项目建设</w:t>
      </w:r>
      <w:r w:rsidR="001B7306">
        <w:rPr>
          <w:rFonts w:ascii="仿宋_GB2312" w:eastAsia="仿宋_GB2312" w:hint="eastAsia"/>
          <w:sz w:val="32"/>
          <w:szCs w:val="32"/>
        </w:rPr>
        <w:t>。</w:t>
      </w:r>
      <w:r w:rsidR="001B7306" w:rsidRPr="001B7306">
        <w:rPr>
          <w:rFonts w:ascii="仿宋_GB2312" w:eastAsia="仿宋_GB2312" w:hint="eastAsia"/>
          <w:sz w:val="32"/>
          <w:szCs w:val="32"/>
        </w:rPr>
        <w:t>实施新型经营主体培育工程，完善“龙头企业</w:t>
      </w:r>
      <w:r w:rsidR="001B7306" w:rsidRPr="001B7306">
        <w:rPr>
          <w:rFonts w:ascii="仿宋_GB2312" w:eastAsia="仿宋_GB2312"/>
          <w:sz w:val="32"/>
          <w:szCs w:val="32"/>
        </w:rPr>
        <w:t>+合作社+基地+农户</w:t>
      </w:r>
      <w:r w:rsidR="001B7306" w:rsidRPr="001B7306">
        <w:rPr>
          <w:rFonts w:ascii="仿宋_GB2312" w:eastAsia="仿宋_GB2312"/>
          <w:sz w:val="32"/>
          <w:szCs w:val="32"/>
        </w:rPr>
        <w:t>”</w:t>
      </w:r>
      <w:r w:rsidR="001B7306" w:rsidRPr="001B7306">
        <w:rPr>
          <w:rFonts w:ascii="仿宋_GB2312" w:eastAsia="仿宋_GB2312"/>
          <w:sz w:val="32"/>
          <w:szCs w:val="32"/>
        </w:rPr>
        <w:t>合作模式，</w:t>
      </w:r>
      <w:r w:rsidR="001B7306">
        <w:rPr>
          <w:rFonts w:ascii="仿宋_GB2312" w:eastAsia="仿宋_GB2312" w:hint="eastAsia"/>
          <w:sz w:val="32"/>
          <w:szCs w:val="32"/>
        </w:rPr>
        <w:t>发展多种形式适度规模经营。支持和引导现有经营主体向生产性服务业、农产品加工流通和休闲农业延伸，丰富乡村经济业态，创建农业产业强镇。</w:t>
      </w:r>
      <w:r w:rsidR="001B7306" w:rsidRPr="001B7306">
        <w:rPr>
          <w:rFonts w:ascii="仿宋_GB2312" w:eastAsia="仿宋_GB2312" w:hint="eastAsia"/>
          <w:sz w:val="32"/>
          <w:szCs w:val="32"/>
        </w:rPr>
        <w:t>推动农村一二三产融合发展，因地制宜实施休闲农业和乡村旅游精品工程，加深农业与旅游、文化、健康养生等产业融合，打造一批乡村旅游业态和休闲农业基地。</w:t>
      </w:r>
    </w:p>
    <w:p w:rsidR="0057670E" w:rsidRDefault="00027A4B">
      <w:pPr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黑体" w:hint="eastAsia"/>
          <w:b/>
          <w:sz w:val="32"/>
          <w:szCs w:val="32"/>
        </w:rPr>
        <w:t>4</w:t>
      </w:r>
      <w:r>
        <w:rPr>
          <w:rFonts w:ascii="仿宋_GB2312" w:eastAsia="仿宋_GB2312" w:hAnsi="黑体"/>
          <w:b/>
          <w:sz w:val="32"/>
          <w:szCs w:val="32"/>
        </w:rPr>
        <w:t>.</w:t>
      </w:r>
      <w:r>
        <w:rPr>
          <w:rFonts w:ascii="仿宋_GB2312" w:eastAsia="仿宋_GB2312" w:hAnsi="黑体" w:hint="eastAsia"/>
          <w:b/>
          <w:sz w:val="32"/>
          <w:szCs w:val="32"/>
        </w:rPr>
        <w:t>全面带动农民增收。</w:t>
      </w:r>
      <w:r>
        <w:rPr>
          <w:rFonts w:ascii="仿宋_GB2312" w:eastAsia="仿宋_GB2312" w:hint="eastAsia"/>
          <w:sz w:val="32"/>
          <w:szCs w:val="32"/>
        </w:rPr>
        <w:t>引导经营主体开发农产品附加值，以创建品牌、拓展产品功能、创新销售渠道的方式，延伸产业链，打造集种养殖、产品研发、精深加工、仓储、贸易为一体的全系产业链。支持经营主体采取“企业＋合作社（集体经济组织）＋农户”等模式，与农户建立订单、购销合同或股份合作等利益联结机制，让农民更多分享产业增值收益。培育农产品品牌，支持龙头企业与种养大户、家庭农场、合作社等紧密合作，建立基地，注册商标。拓宽农产品销售渠道，加强农超、农企对接，鼓励发展农村电商，拓宽农民就业增收渠道。</w:t>
      </w:r>
    </w:p>
    <w:p w:rsidR="001B7306" w:rsidRDefault="00027A4B">
      <w:pPr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5.</w:t>
      </w:r>
      <w:r>
        <w:rPr>
          <w:rFonts w:ascii="仿宋_GB2312" w:eastAsia="仿宋_GB2312" w:hint="eastAsia"/>
          <w:b/>
          <w:sz w:val="32"/>
          <w:szCs w:val="32"/>
        </w:rPr>
        <w:t>壮大村级集体经济。</w:t>
      </w:r>
      <w:r>
        <w:rPr>
          <w:rFonts w:ascii="仿宋_GB2312" w:eastAsia="仿宋_GB2312" w:hint="eastAsia"/>
          <w:sz w:val="32"/>
          <w:szCs w:val="32"/>
        </w:rPr>
        <w:t>深化农村改革，成立村集体股份经济</w:t>
      </w:r>
      <w:r>
        <w:rPr>
          <w:rFonts w:ascii="仿宋_GB2312" w:eastAsia="仿宋_GB2312" w:hint="eastAsia"/>
          <w:sz w:val="32"/>
          <w:szCs w:val="32"/>
        </w:rPr>
        <w:lastRenderedPageBreak/>
        <w:t>合作社或公司，实体化运作、规范化管理，可实现股份分红</w:t>
      </w:r>
      <w:r>
        <w:rPr>
          <w:rFonts w:ascii="仿宋_GB2312" w:eastAsia="仿宋_GB2312"/>
          <w:sz w:val="32"/>
          <w:szCs w:val="32"/>
        </w:rPr>
        <w:t>;村级集体经济组织采取自建、入股、合作等方式，合规参与村级产业发展、基础设施、环境整治等项目实施。村级集体经济组织通过闲置资产盘活、开展村级招商、参与旅游开发、发展物业经济、开发特色种养、资源合作分红、城乡产业融合发展等七条路径增加村集体收入。</w:t>
      </w:r>
    </w:p>
    <w:p w:rsidR="0057670E" w:rsidRDefault="00027A4B">
      <w:pPr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6.鼓励村民参与</w:t>
      </w:r>
      <w:r w:rsidR="001B7306">
        <w:rPr>
          <w:rFonts w:ascii="仿宋_GB2312" w:eastAsia="仿宋_GB2312" w:hint="eastAsia"/>
          <w:b/>
          <w:sz w:val="32"/>
          <w:szCs w:val="32"/>
        </w:rPr>
        <w:t>文旅</w:t>
      </w:r>
      <w:r>
        <w:rPr>
          <w:rFonts w:ascii="仿宋_GB2312" w:eastAsia="仿宋_GB2312"/>
          <w:b/>
          <w:sz w:val="32"/>
          <w:szCs w:val="32"/>
        </w:rPr>
        <w:t>发展。</w:t>
      </w:r>
      <w:r>
        <w:rPr>
          <w:rFonts w:ascii="仿宋_GB2312" w:eastAsia="仿宋_GB2312"/>
          <w:sz w:val="32"/>
          <w:szCs w:val="32"/>
        </w:rPr>
        <w:t>建立健全多元的利益联结机制，让村民更好分享</w:t>
      </w:r>
      <w:r w:rsidR="001B7306">
        <w:rPr>
          <w:rFonts w:ascii="仿宋_GB2312" w:eastAsia="仿宋_GB2312" w:hint="eastAsia"/>
          <w:sz w:val="32"/>
          <w:szCs w:val="32"/>
        </w:rPr>
        <w:t>文旅</w:t>
      </w:r>
      <w:r>
        <w:rPr>
          <w:rFonts w:ascii="仿宋_GB2312" w:eastAsia="仿宋_GB2312"/>
          <w:sz w:val="32"/>
          <w:szCs w:val="32"/>
        </w:rPr>
        <w:t>发展红利，提高村民参与性和获得感。探索资源变资产、资金变股金、农民变股东的途径，引导村集体和村民利用资金、技术、土地、林地、房屋以及农村集体资产等入股乡村旅游合作社、</w:t>
      </w:r>
      <w:r w:rsidR="001B7306">
        <w:rPr>
          <w:rFonts w:ascii="仿宋_GB2312" w:eastAsia="仿宋_GB2312" w:hint="eastAsia"/>
          <w:sz w:val="32"/>
          <w:szCs w:val="32"/>
        </w:rPr>
        <w:t>文旅</w:t>
      </w:r>
      <w:r>
        <w:rPr>
          <w:rFonts w:ascii="仿宋_GB2312" w:eastAsia="仿宋_GB2312"/>
          <w:sz w:val="32"/>
          <w:szCs w:val="32"/>
        </w:rPr>
        <w:t>企业等获得收益，鼓励企业实行保底分红。支持当地村民和回乡人员创业，参与乡村旅游经营和服务。鼓励乡村旅游企业优先吸纳当地村民就业。</w:t>
      </w:r>
    </w:p>
    <w:p w:rsidR="00085ADC" w:rsidRDefault="00085ADC">
      <w:pPr>
        <w:ind w:firstLineChars="200" w:firstLine="643"/>
        <w:rPr>
          <w:rFonts w:ascii="仿宋_GB2312" w:eastAsia="仿宋_GB2312"/>
          <w:sz w:val="32"/>
          <w:szCs w:val="32"/>
        </w:rPr>
      </w:pPr>
      <w:r w:rsidRPr="00085ADC">
        <w:rPr>
          <w:rFonts w:ascii="仿宋_GB2312" w:eastAsia="仿宋_GB2312" w:hint="eastAsia"/>
          <w:b/>
          <w:sz w:val="32"/>
          <w:szCs w:val="32"/>
        </w:rPr>
        <w:t>7</w:t>
      </w:r>
      <w:r w:rsidRPr="00085ADC">
        <w:rPr>
          <w:rFonts w:ascii="仿宋_GB2312" w:eastAsia="仿宋_GB2312"/>
          <w:b/>
          <w:sz w:val="32"/>
          <w:szCs w:val="32"/>
        </w:rPr>
        <w:t>.</w:t>
      </w:r>
      <w:r w:rsidRPr="00085ADC">
        <w:rPr>
          <w:rFonts w:ascii="仿宋_GB2312" w:eastAsia="仿宋_GB2312" w:hint="eastAsia"/>
          <w:b/>
          <w:sz w:val="32"/>
          <w:szCs w:val="32"/>
        </w:rPr>
        <w:t>培育农村文明新风尚。</w:t>
      </w:r>
      <w:r w:rsidRPr="00085ADC">
        <w:rPr>
          <w:rFonts w:ascii="仿宋_GB2312" w:eastAsia="仿宋_GB2312" w:hint="eastAsia"/>
          <w:sz w:val="32"/>
          <w:szCs w:val="32"/>
        </w:rPr>
        <w:t>对照“五有”标准建设好用好村级新时代文明实践站，利用农村闲置公产、村级综合文化服务中心等办好农村文化礼堂，深度挖掘徽州优秀传统文化，打造一批传承“乡愁文化”的村史馆，形成一村一品乡村文化品牌。加强乡风文明队伍建设，组建村级志愿服务队伍，常态化开展移风易俗、环境整治、邻里互助、治安巡逻等志愿服务活动，打造乡贤名人馆，运用乡贤文化推进村庄治理，大力弘扬富有徽州特色和时代精神的新乡贤文化。修订完善村规民约，支持村民议事会、道德</w:t>
      </w:r>
      <w:r w:rsidRPr="00085ADC">
        <w:rPr>
          <w:rFonts w:ascii="仿宋_GB2312" w:eastAsia="仿宋_GB2312" w:hint="eastAsia"/>
          <w:sz w:val="32"/>
          <w:szCs w:val="32"/>
        </w:rPr>
        <w:lastRenderedPageBreak/>
        <w:t>评议会、红白理事会、禁毒禁赌会等“四会”正常履则，大力开展“孝老敬亲”“诚实守信”“节俭养德“等主题活动。广泛开展文明村镇、文明家庭、星级文明户、身边好人好事等评选创建活动，选树一批先进典型。丰富农村群众文化生活，开设乡村振兴讲堂，常态开展群众性文体活动，推进乡村文化人才队伍建设，增强村民归属感和凝聚力。</w:t>
      </w:r>
    </w:p>
    <w:p w:rsidR="0057670E" w:rsidRPr="001B7306" w:rsidRDefault="00027A4B">
      <w:pPr>
        <w:spacing w:line="360" w:lineRule="auto"/>
        <w:jc w:val="center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专栏</w:t>
      </w:r>
      <w:r w:rsidR="001B7306">
        <w:rPr>
          <w:rFonts w:ascii="宋体" w:eastAsia="宋体" w:hAnsi="宋体"/>
          <w:b/>
          <w:bCs/>
          <w:sz w:val="28"/>
          <w:szCs w:val="28"/>
        </w:rPr>
        <w:t>3</w:t>
      </w:r>
      <w:r w:rsidR="00D727C8">
        <w:rPr>
          <w:rFonts w:ascii="宋体" w:eastAsia="宋体" w:hAnsi="宋体" w:hint="eastAsia"/>
          <w:b/>
          <w:bCs/>
          <w:sz w:val="28"/>
          <w:szCs w:val="28"/>
        </w:rPr>
        <w:t>实施</w:t>
      </w:r>
      <w:r w:rsidR="00D727C8" w:rsidRPr="00D727C8">
        <w:rPr>
          <w:rFonts w:ascii="宋体" w:eastAsia="宋体" w:hAnsi="宋体" w:hint="eastAsia"/>
          <w:b/>
          <w:bCs/>
          <w:sz w:val="28"/>
          <w:szCs w:val="28"/>
        </w:rPr>
        <w:t>提质增效</w:t>
      </w:r>
      <w:r w:rsidR="00D727C8">
        <w:rPr>
          <w:rFonts w:ascii="宋体" w:eastAsia="宋体" w:hAnsi="宋体" w:hint="eastAsia"/>
          <w:b/>
          <w:bCs/>
          <w:sz w:val="28"/>
          <w:szCs w:val="28"/>
        </w:rPr>
        <w:t xml:space="preserve">工程 </w:t>
      </w:r>
      <w:r w:rsidR="00D727C8" w:rsidRPr="00D727C8">
        <w:rPr>
          <w:rFonts w:ascii="宋体" w:eastAsia="宋体" w:hAnsi="宋体" w:hint="eastAsia"/>
          <w:b/>
          <w:bCs/>
          <w:sz w:val="28"/>
          <w:szCs w:val="28"/>
        </w:rPr>
        <w:t>全面建设宜家宜居的幸福西溪南</w:t>
      </w:r>
    </w:p>
    <w:tbl>
      <w:tblPr>
        <w:tblStyle w:val="ab"/>
        <w:tblW w:w="8902" w:type="dxa"/>
        <w:tblInd w:w="-5" w:type="dxa"/>
        <w:tblLook w:val="04A0"/>
      </w:tblPr>
      <w:tblGrid>
        <w:gridCol w:w="8902"/>
      </w:tblGrid>
      <w:tr w:rsidR="0057670E">
        <w:tc>
          <w:tcPr>
            <w:tcW w:w="8902" w:type="dxa"/>
          </w:tcPr>
          <w:p w:rsidR="001B7306" w:rsidRPr="001B7306" w:rsidRDefault="001B7306" w:rsidP="001B7306">
            <w:pPr>
              <w:spacing w:line="500" w:lineRule="exact"/>
              <w:ind w:firstLineChars="200" w:firstLine="562"/>
              <w:rPr>
                <w:rFonts w:ascii="仿宋" w:eastAsia="仿宋" w:hAnsi="仿宋"/>
                <w:bCs/>
                <w:sz w:val="28"/>
                <w:szCs w:val="28"/>
              </w:rPr>
            </w:pPr>
            <w:r w:rsidRPr="001B7306">
              <w:rPr>
                <w:rFonts w:ascii="仿宋" w:eastAsia="仿宋" w:hAnsi="仿宋"/>
                <w:b/>
                <w:bCs/>
                <w:sz w:val="28"/>
                <w:szCs w:val="28"/>
              </w:rPr>
              <w:t>巩固</w:t>
            </w:r>
            <w:r w:rsidR="006236A0">
              <w:rPr>
                <w:rFonts w:ascii="仿宋" w:eastAsia="仿宋" w:hAnsi="仿宋"/>
                <w:b/>
                <w:bCs/>
                <w:sz w:val="28"/>
                <w:szCs w:val="28"/>
              </w:rPr>
              <w:t>脱贫攻坚</w:t>
            </w:r>
            <w:r w:rsidRPr="001B7306">
              <w:rPr>
                <w:rFonts w:ascii="仿宋" w:eastAsia="仿宋" w:hAnsi="仿宋"/>
                <w:b/>
                <w:bCs/>
                <w:sz w:val="28"/>
                <w:szCs w:val="28"/>
              </w:rPr>
              <w:t>成果。</w:t>
            </w:r>
            <w:r w:rsidRPr="001B7306">
              <w:rPr>
                <w:rFonts w:ascii="仿宋" w:eastAsia="仿宋" w:hAnsi="仿宋"/>
                <w:bCs/>
                <w:sz w:val="28"/>
                <w:szCs w:val="28"/>
              </w:rPr>
              <w:t>坚持和完善驻村帮扶、结对帮扶、社会帮扶等长效工作机制；围绕蜂业、茶叶、蔬菜、小黄牛、油茶等特色产业，鼓励脱贫户发展特色产业；通过开发公益岗位、居家就业、村级项目建设吸纳务工</w:t>
            </w:r>
            <w:r w:rsidRPr="001B7306">
              <w:rPr>
                <w:rFonts w:ascii="仿宋" w:eastAsia="仿宋" w:hAnsi="仿宋" w:hint="eastAsia"/>
                <w:bCs/>
                <w:sz w:val="28"/>
                <w:szCs w:val="28"/>
              </w:rPr>
              <w:t>等方式增加脱贫人口务工收入。</w:t>
            </w:r>
            <w:r w:rsidR="00F77461" w:rsidRPr="00F77461">
              <w:rPr>
                <w:rFonts w:ascii="仿宋" w:eastAsia="仿宋" w:hAnsi="仿宋" w:hint="eastAsia"/>
                <w:bCs/>
                <w:sz w:val="28"/>
                <w:szCs w:val="28"/>
              </w:rPr>
              <w:t>积极助力西溪南村、坑上村两个乡村振兴示范村</w:t>
            </w:r>
            <w:r w:rsidR="00F77461" w:rsidRPr="00F77461">
              <w:rPr>
                <w:rFonts w:ascii="仿宋" w:eastAsia="仿宋" w:hAnsi="仿宋"/>
                <w:bCs/>
                <w:sz w:val="28"/>
                <w:szCs w:val="28"/>
              </w:rPr>
              <w:t>13个优质产业发展项目有序推进。</w:t>
            </w:r>
          </w:p>
          <w:p w:rsidR="001B7306" w:rsidRPr="001B7306" w:rsidRDefault="001B7306" w:rsidP="001B7306">
            <w:pPr>
              <w:spacing w:line="500" w:lineRule="exact"/>
              <w:ind w:firstLineChars="200" w:firstLine="562"/>
              <w:rPr>
                <w:rFonts w:ascii="仿宋" w:eastAsia="仿宋" w:hAnsi="仿宋"/>
                <w:bCs/>
                <w:sz w:val="28"/>
                <w:szCs w:val="28"/>
              </w:rPr>
            </w:pPr>
            <w:r w:rsidRPr="001B7306">
              <w:rPr>
                <w:rFonts w:ascii="仿宋" w:eastAsia="仿宋" w:hAnsi="仿宋"/>
                <w:b/>
                <w:bCs/>
                <w:sz w:val="28"/>
                <w:szCs w:val="28"/>
              </w:rPr>
              <w:t>推动农业提质增效。</w:t>
            </w:r>
            <w:r w:rsidRPr="001B7306">
              <w:rPr>
                <w:rFonts w:ascii="仿宋" w:eastAsia="仿宋" w:hAnsi="仿宋"/>
                <w:bCs/>
                <w:sz w:val="28"/>
                <w:szCs w:val="28"/>
              </w:rPr>
              <w:t>持续开展“一村一品”示范村镇创建。大力发展绿色农业</w:t>
            </w:r>
            <w:r w:rsidRPr="001B7306">
              <w:rPr>
                <w:rFonts w:ascii="仿宋" w:eastAsia="仿宋" w:hAnsi="仿宋" w:hint="eastAsia"/>
                <w:bCs/>
                <w:sz w:val="28"/>
                <w:szCs w:val="28"/>
              </w:rPr>
              <w:t>，</w:t>
            </w:r>
            <w:r w:rsidRPr="001B7306">
              <w:rPr>
                <w:rFonts w:ascii="仿宋" w:eastAsia="仿宋" w:hAnsi="仿宋"/>
                <w:bCs/>
                <w:sz w:val="28"/>
                <w:szCs w:val="28"/>
              </w:rPr>
              <w:t>打造一批绿色生态农业品牌。加强农业与科技融合，推动构建现代化农业产业体系</w:t>
            </w:r>
            <w:r w:rsidRPr="001B7306">
              <w:rPr>
                <w:rFonts w:ascii="仿宋" w:eastAsia="仿宋" w:hAnsi="仿宋" w:hint="eastAsia"/>
                <w:bCs/>
                <w:sz w:val="28"/>
                <w:szCs w:val="28"/>
              </w:rPr>
              <w:t>，</w:t>
            </w:r>
            <w:r w:rsidRPr="001B7306">
              <w:rPr>
                <w:rFonts w:ascii="仿宋" w:eastAsia="仿宋" w:hAnsi="仿宋"/>
                <w:bCs/>
                <w:sz w:val="28"/>
                <w:szCs w:val="28"/>
              </w:rPr>
              <w:t>推动物联网、大数据与传统农业融合</w:t>
            </w:r>
            <w:r w:rsidRPr="001B7306">
              <w:rPr>
                <w:rFonts w:ascii="仿宋" w:eastAsia="仿宋" w:hAnsi="仿宋" w:hint="eastAsia"/>
                <w:bCs/>
                <w:sz w:val="28"/>
                <w:szCs w:val="28"/>
              </w:rPr>
              <w:t>应用，加快建设智慧农场。</w:t>
            </w:r>
          </w:p>
          <w:p w:rsidR="001B7306" w:rsidRPr="00D53606" w:rsidRDefault="001B7306" w:rsidP="001B7306">
            <w:pPr>
              <w:spacing w:line="500" w:lineRule="exact"/>
              <w:ind w:firstLineChars="200" w:firstLine="562"/>
              <w:rPr>
                <w:rFonts w:ascii="仿宋" w:eastAsia="仿宋" w:hAnsi="仿宋"/>
                <w:bCs/>
                <w:sz w:val="28"/>
                <w:szCs w:val="28"/>
              </w:rPr>
            </w:pPr>
            <w:r w:rsidRPr="001B7306">
              <w:rPr>
                <w:rFonts w:ascii="仿宋" w:eastAsia="仿宋" w:hAnsi="仿宋"/>
                <w:b/>
                <w:bCs/>
                <w:sz w:val="28"/>
                <w:szCs w:val="28"/>
              </w:rPr>
              <w:t>全面推动三产融合。</w:t>
            </w:r>
            <w:r w:rsidRPr="00D53606">
              <w:rPr>
                <w:rFonts w:ascii="仿宋" w:eastAsia="仿宋" w:hAnsi="仿宋"/>
                <w:bCs/>
                <w:sz w:val="28"/>
                <w:szCs w:val="28"/>
              </w:rPr>
              <w:t>强化村集体“三资”管理，实施新型经营主体培育工程，完善“龙头企业+合作社+基地+农户”合作模式，</w:t>
            </w:r>
            <w:r w:rsidRPr="00D53606">
              <w:rPr>
                <w:rFonts w:ascii="仿宋" w:eastAsia="仿宋" w:hAnsi="仿宋" w:hint="eastAsia"/>
                <w:bCs/>
                <w:sz w:val="28"/>
                <w:szCs w:val="28"/>
              </w:rPr>
              <w:t>创建农业产业强镇</w:t>
            </w:r>
            <w:r w:rsidR="00D53606" w:rsidRPr="00D53606">
              <w:rPr>
                <w:rFonts w:ascii="仿宋" w:eastAsia="仿宋" w:hAnsi="仿宋" w:hint="eastAsia"/>
                <w:bCs/>
                <w:sz w:val="28"/>
                <w:szCs w:val="28"/>
              </w:rPr>
              <w:t>，</w:t>
            </w:r>
            <w:r w:rsidRPr="00D53606">
              <w:rPr>
                <w:rFonts w:ascii="仿宋" w:eastAsia="仿宋" w:hAnsi="仿宋" w:hint="eastAsia"/>
                <w:bCs/>
                <w:sz w:val="28"/>
                <w:szCs w:val="28"/>
              </w:rPr>
              <w:t>推动农村一二三产融合发展，打造一批乡村旅游业态和休闲农业基地。</w:t>
            </w:r>
          </w:p>
          <w:p w:rsidR="0057670E" w:rsidRPr="00D53606" w:rsidRDefault="001B7306" w:rsidP="001B7306">
            <w:pPr>
              <w:spacing w:line="500" w:lineRule="exact"/>
              <w:ind w:firstLineChars="200" w:firstLine="562"/>
              <w:rPr>
                <w:rFonts w:ascii="仿宋" w:eastAsia="仿宋" w:hAnsi="仿宋"/>
                <w:bCs/>
                <w:sz w:val="28"/>
                <w:szCs w:val="28"/>
              </w:rPr>
            </w:pPr>
            <w:r w:rsidRPr="001B7306">
              <w:rPr>
                <w:rFonts w:ascii="仿宋" w:eastAsia="仿宋" w:hAnsi="仿宋"/>
                <w:b/>
                <w:bCs/>
                <w:sz w:val="28"/>
                <w:szCs w:val="28"/>
              </w:rPr>
              <w:t>全面带动农民增收。</w:t>
            </w:r>
            <w:r w:rsidRPr="00D53606">
              <w:rPr>
                <w:rFonts w:ascii="仿宋" w:eastAsia="仿宋" w:hAnsi="仿宋"/>
                <w:bCs/>
                <w:sz w:val="28"/>
                <w:szCs w:val="28"/>
              </w:rPr>
              <w:t>引导经营主体开发农产品附加值，打造集种养殖、产品研发、精深加工、仓储、贸易为一体的全系产业链。</w:t>
            </w:r>
            <w:r w:rsidR="00E75B70">
              <w:rPr>
                <w:rFonts w:ascii="仿宋" w:eastAsia="仿宋" w:hAnsi="仿宋" w:hint="eastAsia"/>
                <w:bCs/>
                <w:sz w:val="28"/>
                <w:szCs w:val="28"/>
              </w:rPr>
              <w:t>探索</w:t>
            </w:r>
            <w:r w:rsidR="00E75B70" w:rsidRPr="00E75B70">
              <w:rPr>
                <w:rFonts w:ascii="仿宋" w:eastAsia="仿宋" w:hAnsi="仿宋" w:hint="eastAsia"/>
                <w:bCs/>
                <w:sz w:val="28"/>
                <w:szCs w:val="28"/>
              </w:rPr>
              <w:t>经营主体采取“企业＋合作社（集体经济组织）＋农户”等模式，</w:t>
            </w:r>
            <w:r w:rsidRPr="00D53606">
              <w:rPr>
                <w:rFonts w:ascii="仿宋" w:eastAsia="仿宋" w:hAnsi="仿宋"/>
                <w:bCs/>
                <w:sz w:val="28"/>
                <w:szCs w:val="28"/>
              </w:rPr>
              <w:t>培育农产品品牌，拓宽农产品销售渠道</w:t>
            </w:r>
            <w:r w:rsidR="00D53606" w:rsidRPr="00D53606">
              <w:rPr>
                <w:rFonts w:ascii="仿宋" w:eastAsia="仿宋" w:hAnsi="仿宋" w:hint="eastAsia"/>
                <w:bCs/>
                <w:sz w:val="28"/>
                <w:szCs w:val="28"/>
              </w:rPr>
              <w:t>，</w:t>
            </w:r>
            <w:r w:rsidRPr="00D53606">
              <w:rPr>
                <w:rFonts w:ascii="仿宋" w:eastAsia="仿宋" w:hAnsi="仿宋"/>
                <w:bCs/>
                <w:sz w:val="28"/>
                <w:szCs w:val="28"/>
              </w:rPr>
              <w:t>拓宽农民就业增收渠道。</w:t>
            </w:r>
          </w:p>
          <w:p w:rsidR="001B7306" w:rsidRPr="001B7306" w:rsidRDefault="001B7306" w:rsidP="001B7306">
            <w:pPr>
              <w:spacing w:line="500" w:lineRule="exact"/>
              <w:ind w:firstLineChars="200" w:firstLine="562"/>
              <w:rPr>
                <w:rFonts w:ascii="仿宋" w:eastAsia="仿宋" w:hAnsi="仿宋"/>
                <w:sz w:val="28"/>
                <w:szCs w:val="28"/>
              </w:rPr>
            </w:pPr>
            <w:r w:rsidRPr="00D53606">
              <w:rPr>
                <w:rFonts w:ascii="仿宋" w:eastAsia="仿宋" w:hAnsi="仿宋"/>
                <w:b/>
                <w:sz w:val="28"/>
                <w:szCs w:val="28"/>
              </w:rPr>
              <w:t>壮大村级集体经济。</w:t>
            </w:r>
            <w:r w:rsidRPr="001B7306">
              <w:rPr>
                <w:rFonts w:ascii="仿宋" w:eastAsia="仿宋" w:hAnsi="仿宋"/>
                <w:sz w:val="28"/>
                <w:szCs w:val="28"/>
              </w:rPr>
              <w:t>成立村集体股份经济合作社或公司，开展村级</w:t>
            </w:r>
            <w:r w:rsidRPr="001B7306">
              <w:rPr>
                <w:rFonts w:ascii="仿宋" w:eastAsia="仿宋" w:hAnsi="仿宋"/>
                <w:sz w:val="28"/>
                <w:szCs w:val="28"/>
              </w:rPr>
              <w:lastRenderedPageBreak/>
              <w:t>招商、参与旅游开发、发展物业经济、开发特色种养、资源合作分红、城乡产业融合发展</w:t>
            </w:r>
            <w:r w:rsidR="00D53606">
              <w:rPr>
                <w:rFonts w:ascii="仿宋" w:eastAsia="仿宋" w:hAnsi="仿宋" w:hint="eastAsia"/>
                <w:sz w:val="28"/>
                <w:szCs w:val="28"/>
              </w:rPr>
              <w:t>，</w:t>
            </w:r>
            <w:r w:rsidRPr="001B7306">
              <w:rPr>
                <w:rFonts w:ascii="仿宋" w:eastAsia="仿宋" w:hAnsi="仿宋"/>
                <w:sz w:val="28"/>
                <w:szCs w:val="28"/>
              </w:rPr>
              <w:t>增加村集体收入。</w:t>
            </w:r>
          </w:p>
          <w:p w:rsidR="001B7306" w:rsidRDefault="001B7306" w:rsidP="00D53606">
            <w:pPr>
              <w:spacing w:line="500" w:lineRule="exact"/>
              <w:ind w:firstLineChars="200" w:firstLine="562"/>
              <w:rPr>
                <w:rFonts w:ascii="仿宋" w:eastAsia="仿宋" w:hAnsi="仿宋"/>
                <w:sz w:val="28"/>
                <w:szCs w:val="28"/>
              </w:rPr>
            </w:pPr>
            <w:r w:rsidRPr="00D53606">
              <w:rPr>
                <w:rFonts w:ascii="仿宋" w:eastAsia="仿宋" w:hAnsi="仿宋"/>
                <w:b/>
                <w:sz w:val="28"/>
                <w:szCs w:val="28"/>
              </w:rPr>
              <w:t>鼓励村民参与文旅发展。</w:t>
            </w:r>
            <w:r w:rsidRPr="001B7306">
              <w:rPr>
                <w:rFonts w:ascii="仿宋" w:eastAsia="仿宋" w:hAnsi="仿宋"/>
                <w:sz w:val="28"/>
                <w:szCs w:val="28"/>
              </w:rPr>
              <w:t>探索资源变资产、资金变股金、农民变股东的途径，支持当地村民和回乡人员创业，参与乡村旅游经营和服务。鼓励乡村旅游企业优先吸纳当地村民就业。</w:t>
            </w:r>
          </w:p>
          <w:p w:rsidR="00F46938" w:rsidRDefault="00F46938" w:rsidP="00D53606">
            <w:pPr>
              <w:spacing w:line="500" w:lineRule="exact"/>
              <w:ind w:firstLineChars="200" w:firstLine="562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bCs/>
                <w:sz w:val="28"/>
                <w:szCs w:val="28"/>
              </w:rPr>
              <w:t>培育农村文明新风尚。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>打造一批传承“乡愁文化”的村史馆，形成一村一品乡村文化品牌。打造乡贤名人馆，</w:t>
            </w:r>
            <w:r w:rsidR="00E75B70" w:rsidRPr="00E75B70">
              <w:rPr>
                <w:rFonts w:ascii="仿宋" w:eastAsia="仿宋" w:hAnsi="仿宋" w:hint="eastAsia"/>
                <w:bCs/>
                <w:sz w:val="28"/>
                <w:szCs w:val="28"/>
              </w:rPr>
              <w:t>组建村级志愿服务队伍，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>修订完善村规民约，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广泛开展文明村镇、文明家庭、星级文明户、身边好人好事等评选创建活动，开设乡村振兴讲堂。</w:t>
            </w:r>
          </w:p>
        </w:tc>
      </w:tr>
    </w:tbl>
    <w:p w:rsidR="0057670E" w:rsidRPr="00027A4B" w:rsidRDefault="00027A4B" w:rsidP="00027A4B">
      <w:pPr>
        <w:pStyle w:val="af3"/>
        <w:ind w:firstLineChars="200" w:firstLine="643"/>
        <w:jc w:val="both"/>
        <w:rPr>
          <w:rFonts w:ascii="楷体_GB2312" w:eastAsia="楷体_GB2312"/>
        </w:rPr>
      </w:pPr>
      <w:bookmarkStart w:id="62" w:name="_Toc105240580"/>
      <w:r>
        <w:rPr>
          <w:rFonts w:ascii="楷体_GB2312" w:eastAsia="楷体_GB2312" w:hint="eastAsia"/>
        </w:rPr>
        <w:lastRenderedPageBreak/>
        <w:t>（</w:t>
      </w:r>
      <w:r w:rsidR="00D53606">
        <w:rPr>
          <w:rFonts w:ascii="楷体_GB2312" w:eastAsia="楷体_GB2312" w:hint="eastAsia"/>
        </w:rPr>
        <w:t>四</w:t>
      </w:r>
      <w:r>
        <w:rPr>
          <w:rFonts w:ascii="楷体_GB2312" w:eastAsia="楷体_GB2312" w:hint="eastAsia"/>
        </w:rPr>
        <w:t>）</w:t>
      </w:r>
      <w:r w:rsidR="00D727C8" w:rsidRPr="00D727C8">
        <w:rPr>
          <w:rFonts w:ascii="楷体_GB2312" w:eastAsia="楷体_GB2312" w:hint="eastAsia"/>
        </w:rPr>
        <w:t>坚持</w:t>
      </w:r>
      <w:r w:rsidR="00D727C8">
        <w:rPr>
          <w:rFonts w:ascii="楷体_GB2312" w:eastAsia="楷体_GB2312" w:hint="eastAsia"/>
        </w:rPr>
        <w:t>生态优先</w:t>
      </w:r>
      <w:r w:rsidR="00D727C8" w:rsidRPr="00D727C8">
        <w:rPr>
          <w:rFonts w:ascii="楷体_GB2312" w:eastAsia="楷体_GB2312" w:hint="eastAsia"/>
        </w:rPr>
        <w:t>，全面建设</w:t>
      </w:r>
      <w:r w:rsidR="00D727C8">
        <w:rPr>
          <w:rFonts w:ascii="楷体_GB2312" w:eastAsia="楷体_GB2312" w:hint="eastAsia"/>
        </w:rPr>
        <w:t>低碳和谐</w:t>
      </w:r>
      <w:r w:rsidR="00D727C8" w:rsidRPr="00D727C8">
        <w:rPr>
          <w:rFonts w:ascii="楷体_GB2312" w:eastAsia="楷体_GB2312" w:hint="eastAsia"/>
        </w:rPr>
        <w:t>的</w:t>
      </w:r>
      <w:r w:rsidR="00D727C8">
        <w:rPr>
          <w:rFonts w:ascii="楷体_GB2312" w:eastAsia="楷体_GB2312" w:hint="eastAsia"/>
        </w:rPr>
        <w:t>绿色</w:t>
      </w:r>
      <w:r w:rsidR="00D727C8" w:rsidRPr="00D727C8">
        <w:rPr>
          <w:rFonts w:ascii="楷体_GB2312" w:eastAsia="楷体_GB2312" w:hint="eastAsia"/>
        </w:rPr>
        <w:t>西溪南</w:t>
      </w:r>
      <w:bookmarkEnd w:id="62"/>
    </w:p>
    <w:p w:rsidR="0057670E" w:rsidRDefault="00027A4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积极构建符合生态文明建设要求的生产生活方式，践行绿色发展理念，加强环境治理、生态建设，构建生态环境质量优的生态体系</w:t>
      </w:r>
      <w:r w:rsidR="00085ADC">
        <w:rPr>
          <w:rFonts w:ascii="仿宋_GB2312" w:eastAsia="仿宋_GB2312" w:hint="eastAsia"/>
          <w:sz w:val="32"/>
          <w:szCs w:val="32"/>
        </w:rPr>
        <w:t>，建设</w:t>
      </w:r>
      <w:r w:rsidR="00D443BE">
        <w:rPr>
          <w:rFonts w:ascii="仿宋_GB2312" w:eastAsia="仿宋_GB2312" w:hint="eastAsia"/>
          <w:sz w:val="32"/>
          <w:szCs w:val="32"/>
        </w:rPr>
        <w:t>绿色</w:t>
      </w:r>
      <w:r w:rsidR="00085ADC">
        <w:rPr>
          <w:rFonts w:ascii="仿宋_GB2312" w:eastAsia="仿宋_GB2312" w:hint="eastAsia"/>
          <w:sz w:val="32"/>
          <w:szCs w:val="32"/>
        </w:rPr>
        <w:t>西溪南。</w:t>
      </w:r>
    </w:p>
    <w:p w:rsidR="00D53606" w:rsidRDefault="00027A4B">
      <w:pPr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1.</w:t>
      </w:r>
      <w:r>
        <w:rPr>
          <w:rFonts w:ascii="仿宋_GB2312" w:eastAsia="仿宋_GB2312" w:hint="eastAsia"/>
          <w:b/>
          <w:sz w:val="32"/>
          <w:szCs w:val="32"/>
        </w:rPr>
        <w:t>鼓励绿色发展方式。</w:t>
      </w:r>
      <w:r w:rsidR="00774AF6" w:rsidRPr="00774AF6">
        <w:rPr>
          <w:rFonts w:ascii="仿宋_GB2312" w:eastAsia="仿宋_GB2312" w:hint="eastAsia"/>
          <w:sz w:val="32"/>
          <w:szCs w:val="32"/>
        </w:rPr>
        <w:t>深入实施人居环境整治“百千工程”，认真创建新安江流域重要节点环境综合治理示范镇，加强西溪南村、坑上村、琶村村等乡村基础环境设施建设，</w:t>
      </w:r>
      <w:r w:rsidR="007451F9" w:rsidRPr="007451F9">
        <w:rPr>
          <w:rFonts w:ascii="仿宋_GB2312" w:eastAsia="仿宋_GB2312" w:hint="eastAsia"/>
          <w:sz w:val="32"/>
          <w:szCs w:val="32"/>
        </w:rPr>
        <w:t>全面推进农村改厕工作，加速提升农村改厕专业化和实用性，提升农村人口生活环境</w:t>
      </w:r>
      <w:r w:rsidR="00774AF6" w:rsidRPr="00774AF6">
        <w:rPr>
          <w:rFonts w:ascii="仿宋_GB2312" w:eastAsia="仿宋_GB2312"/>
          <w:sz w:val="32"/>
          <w:szCs w:val="32"/>
        </w:rPr>
        <w:t>。积极开展</w:t>
      </w:r>
      <w:r w:rsidR="00774AF6" w:rsidRPr="00774AF6">
        <w:rPr>
          <w:rFonts w:ascii="仿宋_GB2312" w:eastAsia="仿宋_GB2312"/>
          <w:sz w:val="32"/>
          <w:szCs w:val="32"/>
        </w:rPr>
        <w:t>“</w:t>
      </w:r>
      <w:r w:rsidR="00774AF6" w:rsidRPr="00774AF6">
        <w:rPr>
          <w:rFonts w:ascii="仿宋_GB2312" w:eastAsia="仿宋_GB2312"/>
          <w:sz w:val="32"/>
          <w:szCs w:val="32"/>
        </w:rPr>
        <w:t>美丽庭院</w:t>
      </w:r>
      <w:r w:rsidR="00774AF6" w:rsidRPr="00774AF6">
        <w:rPr>
          <w:rFonts w:ascii="仿宋_GB2312" w:eastAsia="仿宋_GB2312"/>
          <w:sz w:val="32"/>
          <w:szCs w:val="32"/>
        </w:rPr>
        <w:t>”“</w:t>
      </w:r>
      <w:r w:rsidR="00774AF6" w:rsidRPr="00774AF6">
        <w:rPr>
          <w:rFonts w:ascii="仿宋_GB2312" w:eastAsia="仿宋_GB2312"/>
          <w:sz w:val="32"/>
          <w:szCs w:val="32"/>
        </w:rPr>
        <w:t>一米菜园</w:t>
      </w:r>
      <w:r w:rsidR="00774AF6" w:rsidRPr="00774AF6">
        <w:rPr>
          <w:rFonts w:ascii="仿宋_GB2312" w:eastAsia="仿宋_GB2312"/>
          <w:sz w:val="32"/>
          <w:szCs w:val="32"/>
        </w:rPr>
        <w:t>”</w:t>
      </w:r>
      <w:r w:rsidR="00774AF6" w:rsidRPr="00774AF6">
        <w:rPr>
          <w:rFonts w:ascii="仿宋_GB2312" w:eastAsia="仿宋_GB2312"/>
          <w:sz w:val="32"/>
          <w:szCs w:val="32"/>
        </w:rPr>
        <w:t>等试点示范创建。</w:t>
      </w:r>
      <w:r>
        <w:rPr>
          <w:rFonts w:ascii="仿宋_GB2312" w:eastAsia="仿宋_GB2312" w:hint="eastAsia"/>
          <w:sz w:val="32"/>
          <w:szCs w:val="32"/>
        </w:rPr>
        <w:t>推进绿色发展项目建设，</w:t>
      </w:r>
      <w:r w:rsidR="00D53606">
        <w:rPr>
          <w:rFonts w:ascii="仿宋_GB2312" w:eastAsia="仿宋_GB2312" w:hint="eastAsia"/>
          <w:sz w:val="32"/>
          <w:szCs w:val="32"/>
        </w:rPr>
        <w:t>积极探索开展绿色产品消费积分制度</w:t>
      </w:r>
      <w:r w:rsidR="00F77461">
        <w:rPr>
          <w:rFonts w:ascii="仿宋_GB2312" w:eastAsia="仿宋_GB2312" w:hint="eastAsia"/>
          <w:sz w:val="32"/>
          <w:szCs w:val="32"/>
        </w:rPr>
        <w:t>，</w:t>
      </w:r>
      <w:r w:rsidR="00F77461" w:rsidRPr="00F77461">
        <w:rPr>
          <w:rFonts w:ascii="仿宋_GB2312" w:eastAsia="仿宋_GB2312" w:hint="eastAsia"/>
          <w:sz w:val="32"/>
          <w:szCs w:val="32"/>
        </w:rPr>
        <w:t>持续加强“生态美超市”“正气超市”运营，</w:t>
      </w:r>
      <w:r w:rsidR="00D53606">
        <w:rPr>
          <w:rFonts w:ascii="仿宋_GB2312" w:eastAsia="仿宋_GB2312" w:hint="eastAsia"/>
          <w:sz w:val="32"/>
          <w:szCs w:val="32"/>
        </w:rPr>
        <w:t>引导商贸流通企业增设绿色产品专区，扩大绿色产品销售，促进绿色循环消费。</w:t>
      </w:r>
      <w:r w:rsidR="00D53606" w:rsidRPr="00D53606">
        <w:rPr>
          <w:rFonts w:ascii="仿宋_GB2312" w:eastAsia="仿宋_GB2312" w:hint="eastAsia"/>
          <w:sz w:val="32"/>
          <w:szCs w:val="32"/>
        </w:rPr>
        <w:t>推深做实新安江流域生态补偿机制，持续做好丰乐</w:t>
      </w:r>
      <w:r w:rsidR="00C06ADB">
        <w:rPr>
          <w:rFonts w:ascii="仿宋_GB2312" w:eastAsia="仿宋_GB2312" w:hint="eastAsia"/>
          <w:sz w:val="32"/>
          <w:szCs w:val="32"/>
        </w:rPr>
        <w:t>河</w:t>
      </w:r>
      <w:r w:rsidR="00D53606" w:rsidRPr="00D53606">
        <w:rPr>
          <w:rFonts w:ascii="仿宋_GB2312" w:eastAsia="仿宋_GB2312" w:hint="eastAsia"/>
          <w:sz w:val="32"/>
          <w:szCs w:val="32"/>
        </w:rPr>
        <w:t>水质保护工作。持续推进工业污水深度治理、排污口整治、农业面源污染治理工程，</w:t>
      </w:r>
      <w:r w:rsidR="00D53606" w:rsidRPr="00D53606">
        <w:rPr>
          <w:rFonts w:ascii="仿宋_GB2312" w:eastAsia="仿宋_GB2312" w:hint="eastAsia"/>
          <w:sz w:val="32"/>
          <w:szCs w:val="32"/>
        </w:rPr>
        <w:lastRenderedPageBreak/>
        <w:t>加大提升农村垃圾处理和生活污水处理</w:t>
      </w:r>
      <w:r w:rsidR="00D53606" w:rsidRPr="00D53606">
        <w:rPr>
          <w:rFonts w:ascii="仿宋_GB2312" w:eastAsia="仿宋_GB2312"/>
          <w:sz w:val="32"/>
          <w:szCs w:val="32"/>
        </w:rPr>
        <w:t>PPP项目效益，优化西溪南村、琶村村、坑上村美丽乡村后期管护，进一步扮靓村庄环境。全面落实林长制、河长制、路长制，积极探索茶园绿色防控成果转化路径，大力发展绿色经济。用好用活星级文明户评选、</w:t>
      </w:r>
      <w:r w:rsidR="00D53606" w:rsidRPr="00D53606">
        <w:rPr>
          <w:rFonts w:ascii="仿宋_GB2312" w:eastAsia="仿宋_GB2312"/>
          <w:sz w:val="32"/>
          <w:szCs w:val="32"/>
        </w:rPr>
        <w:t>“</w:t>
      </w:r>
      <w:r w:rsidR="00D53606" w:rsidRPr="00D53606">
        <w:rPr>
          <w:rFonts w:ascii="仿宋_GB2312" w:eastAsia="仿宋_GB2312"/>
          <w:sz w:val="32"/>
          <w:szCs w:val="32"/>
        </w:rPr>
        <w:t>夸夸我的家乡美</w:t>
      </w:r>
      <w:r w:rsidR="00D53606" w:rsidRPr="00D53606">
        <w:rPr>
          <w:rFonts w:ascii="仿宋_GB2312" w:eastAsia="仿宋_GB2312"/>
          <w:sz w:val="32"/>
          <w:szCs w:val="32"/>
        </w:rPr>
        <w:t>”</w:t>
      </w:r>
      <w:r w:rsidR="00D53606" w:rsidRPr="00D53606">
        <w:rPr>
          <w:rFonts w:ascii="仿宋_GB2312" w:eastAsia="仿宋_GB2312"/>
          <w:sz w:val="32"/>
          <w:szCs w:val="32"/>
        </w:rPr>
        <w:t>活动等</w:t>
      </w:r>
      <w:r w:rsidR="00D53606" w:rsidRPr="00D53606">
        <w:rPr>
          <w:rFonts w:ascii="仿宋_GB2312" w:eastAsia="仿宋_GB2312"/>
          <w:sz w:val="32"/>
          <w:szCs w:val="32"/>
        </w:rPr>
        <w:t>“</w:t>
      </w:r>
      <w:r w:rsidR="00D53606" w:rsidRPr="00D53606">
        <w:rPr>
          <w:rFonts w:ascii="仿宋_GB2312" w:eastAsia="仿宋_GB2312"/>
          <w:sz w:val="32"/>
          <w:szCs w:val="32"/>
        </w:rPr>
        <w:t>育德</w:t>
      </w:r>
      <w:r w:rsidR="00D53606" w:rsidRPr="00D53606">
        <w:rPr>
          <w:rFonts w:ascii="仿宋_GB2312" w:eastAsia="仿宋_GB2312"/>
          <w:sz w:val="32"/>
          <w:szCs w:val="32"/>
        </w:rPr>
        <w:t>”</w:t>
      </w:r>
      <w:r w:rsidR="00D53606" w:rsidRPr="00D53606">
        <w:rPr>
          <w:rFonts w:ascii="仿宋_GB2312" w:eastAsia="仿宋_GB2312"/>
          <w:sz w:val="32"/>
          <w:szCs w:val="32"/>
        </w:rPr>
        <w:t>功能，实现</w:t>
      </w:r>
      <w:r w:rsidR="00D53606" w:rsidRPr="00D53606">
        <w:rPr>
          <w:rFonts w:ascii="仿宋_GB2312" w:eastAsia="仿宋_GB2312"/>
          <w:sz w:val="32"/>
          <w:szCs w:val="32"/>
        </w:rPr>
        <w:t>“</w:t>
      </w:r>
      <w:r w:rsidR="00D53606" w:rsidRPr="00D53606">
        <w:rPr>
          <w:rFonts w:ascii="仿宋_GB2312" w:eastAsia="仿宋_GB2312"/>
          <w:sz w:val="32"/>
          <w:szCs w:val="32"/>
        </w:rPr>
        <w:t>外在绿</w:t>
      </w:r>
      <w:r w:rsidR="00D53606" w:rsidRPr="00D53606">
        <w:rPr>
          <w:rFonts w:ascii="仿宋_GB2312" w:eastAsia="仿宋_GB2312"/>
          <w:sz w:val="32"/>
          <w:szCs w:val="32"/>
        </w:rPr>
        <w:t>”</w:t>
      </w:r>
      <w:r w:rsidR="00D53606" w:rsidRPr="00D53606">
        <w:rPr>
          <w:rFonts w:ascii="仿宋_GB2312" w:eastAsia="仿宋_GB2312"/>
          <w:sz w:val="32"/>
          <w:szCs w:val="32"/>
        </w:rPr>
        <w:t>与</w:t>
      </w:r>
      <w:r w:rsidR="00D53606" w:rsidRPr="00D53606">
        <w:rPr>
          <w:rFonts w:ascii="仿宋_GB2312" w:eastAsia="仿宋_GB2312"/>
          <w:sz w:val="32"/>
          <w:szCs w:val="32"/>
        </w:rPr>
        <w:t>“</w:t>
      </w:r>
      <w:r w:rsidR="00D53606" w:rsidRPr="00D53606">
        <w:rPr>
          <w:rFonts w:ascii="仿宋_GB2312" w:eastAsia="仿宋_GB2312"/>
          <w:sz w:val="32"/>
          <w:szCs w:val="32"/>
        </w:rPr>
        <w:t>内在绿</w:t>
      </w:r>
      <w:r w:rsidR="00D53606" w:rsidRPr="00D53606">
        <w:rPr>
          <w:rFonts w:ascii="仿宋_GB2312" w:eastAsia="仿宋_GB2312"/>
          <w:sz w:val="32"/>
          <w:szCs w:val="32"/>
        </w:rPr>
        <w:t>”</w:t>
      </w:r>
      <w:r w:rsidR="00D53606" w:rsidRPr="00D53606">
        <w:rPr>
          <w:rFonts w:ascii="仿宋_GB2312" w:eastAsia="仿宋_GB2312"/>
          <w:sz w:val="32"/>
          <w:szCs w:val="32"/>
        </w:rPr>
        <w:t>深度融合。</w:t>
      </w:r>
    </w:p>
    <w:p w:rsidR="0057670E" w:rsidRDefault="00027A4B">
      <w:pPr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2.</w:t>
      </w:r>
      <w:r>
        <w:rPr>
          <w:rFonts w:ascii="仿宋_GB2312" w:eastAsia="仿宋_GB2312" w:hint="eastAsia"/>
          <w:b/>
          <w:sz w:val="32"/>
          <w:szCs w:val="32"/>
        </w:rPr>
        <w:t>推行绿色生活方式。</w:t>
      </w:r>
      <w:r>
        <w:rPr>
          <w:rFonts w:ascii="仿宋_GB2312" w:eastAsia="仿宋_GB2312" w:hint="eastAsia"/>
          <w:sz w:val="32"/>
          <w:szCs w:val="32"/>
        </w:rPr>
        <w:t>积极响应和支持低碳、绿色出行行动，选择低能耗、低污染和低排放的绿色出行方式，推广使用绿色环保公共交通工具，鼓励自行车和步行方式，加强步行、自行车等慢行交通设施建设。促进绿色节能降耗，促进公共场所节能节水改造，推动家庭使用节能节水器具，推广新型能源的使用，推广使用新型低水耗器具，倡导绿色生活习惯，</w:t>
      </w:r>
      <w:r w:rsidR="00D53606" w:rsidRPr="00D53606">
        <w:rPr>
          <w:rFonts w:ascii="仿宋_GB2312" w:eastAsia="仿宋_GB2312" w:hint="eastAsia"/>
          <w:sz w:val="32"/>
          <w:szCs w:val="32"/>
        </w:rPr>
        <w:t>严格执行国家关于限制过度包装的强制性标准，限制一次性用品的生产、销售和使用，推广可降解塑料袋或重复利用的布袋或纸袋。</w:t>
      </w:r>
    </w:p>
    <w:p w:rsidR="0057670E" w:rsidRDefault="00027A4B">
      <w:pPr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3.</w:t>
      </w:r>
      <w:r>
        <w:rPr>
          <w:rFonts w:ascii="仿宋_GB2312" w:eastAsia="仿宋_GB2312" w:hint="eastAsia"/>
          <w:b/>
          <w:sz w:val="32"/>
          <w:szCs w:val="32"/>
        </w:rPr>
        <w:t>推进资源高效利用。</w:t>
      </w:r>
      <w:r w:rsidR="00D53606" w:rsidRPr="00D53606">
        <w:rPr>
          <w:rFonts w:ascii="仿宋_GB2312" w:eastAsia="仿宋_GB2312" w:hint="eastAsia"/>
          <w:sz w:val="32"/>
          <w:szCs w:val="32"/>
        </w:rPr>
        <w:t>深化资源节约集约利用，严格实施能源消耗、水资源消耗、建设用地总量和强度“双控”制度，健全资源有偿使用制度。发展绿色金融、环保产业，推广节能产品和技术应用，推进清洁生产，鼓励绿色消费，推行绿色生产生活方式。积极构建生态保护全民参与机制，强化节能减排，积极开展节约型机关和绿色家庭、学校、商场、餐馆、景区创建行动，建立健全制止餐饮浪费长效机制，大力倡导“光盘行动”，浓厚低</w:t>
      </w:r>
      <w:r w:rsidR="00D53606" w:rsidRPr="00D53606">
        <w:rPr>
          <w:rFonts w:ascii="仿宋_GB2312" w:eastAsia="仿宋_GB2312" w:hint="eastAsia"/>
          <w:sz w:val="32"/>
          <w:szCs w:val="32"/>
        </w:rPr>
        <w:lastRenderedPageBreak/>
        <w:t>碳生活、绿色发展氛围。推行垃圾分类和减量化、资源化，加快构建废旧物资循环利用体系。</w:t>
      </w:r>
    </w:p>
    <w:p w:rsidR="0057670E" w:rsidRDefault="00027A4B">
      <w:pPr>
        <w:spacing w:line="360" w:lineRule="auto"/>
        <w:jc w:val="center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专栏</w:t>
      </w:r>
      <w:r w:rsidR="00D53606">
        <w:rPr>
          <w:rFonts w:ascii="宋体" w:eastAsia="宋体" w:hAnsi="宋体"/>
          <w:b/>
          <w:bCs/>
          <w:sz w:val="28"/>
          <w:szCs w:val="28"/>
        </w:rPr>
        <w:t>4</w:t>
      </w:r>
      <w:r>
        <w:rPr>
          <w:rFonts w:ascii="宋体" w:eastAsia="宋体" w:hAnsi="宋体" w:hint="eastAsia"/>
          <w:b/>
          <w:bCs/>
          <w:sz w:val="28"/>
          <w:szCs w:val="28"/>
        </w:rPr>
        <w:t>全面塑造绿色发展新形象</w:t>
      </w:r>
    </w:p>
    <w:tbl>
      <w:tblPr>
        <w:tblStyle w:val="ab"/>
        <w:tblW w:w="8902" w:type="dxa"/>
        <w:tblInd w:w="-5" w:type="dxa"/>
        <w:tblLook w:val="04A0"/>
      </w:tblPr>
      <w:tblGrid>
        <w:gridCol w:w="8902"/>
      </w:tblGrid>
      <w:tr w:rsidR="0057670E">
        <w:tc>
          <w:tcPr>
            <w:tcW w:w="8902" w:type="dxa"/>
          </w:tcPr>
          <w:p w:rsidR="00D53606" w:rsidRPr="00D53606" w:rsidRDefault="00D53606" w:rsidP="00D53606">
            <w:pPr>
              <w:spacing w:line="500" w:lineRule="exact"/>
              <w:ind w:firstLineChars="200" w:firstLine="562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D53606">
              <w:rPr>
                <w:rFonts w:ascii="仿宋" w:eastAsia="仿宋" w:hAnsi="仿宋"/>
                <w:b/>
                <w:bCs/>
                <w:sz w:val="28"/>
                <w:szCs w:val="28"/>
              </w:rPr>
              <w:t>鼓励绿色发展方式。</w:t>
            </w:r>
            <w:r w:rsidR="00774AF6" w:rsidRPr="00774AF6">
              <w:rPr>
                <w:rFonts w:ascii="仿宋" w:eastAsia="仿宋" w:hAnsi="仿宋" w:hint="eastAsia"/>
                <w:bCs/>
                <w:sz w:val="28"/>
                <w:szCs w:val="28"/>
              </w:rPr>
              <w:t>加强西溪南村、坑上村、琶村村等乡村基础环境设施建设，</w:t>
            </w:r>
            <w:r w:rsidR="007451F9">
              <w:rPr>
                <w:rFonts w:ascii="仿宋" w:eastAsia="仿宋" w:hAnsi="仿宋" w:hint="eastAsia"/>
                <w:bCs/>
                <w:sz w:val="28"/>
                <w:szCs w:val="28"/>
              </w:rPr>
              <w:t>全面推进农村改厕工作</w:t>
            </w:r>
            <w:r w:rsidR="00774AF6" w:rsidRPr="00774AF6">
              <w:rPr>
                <w:rFonts w:ascii="仿宋" w:eastAsia="仿宋" w:hAnsi="仿宋"/>
                <w:bCs/>
                <w:sz w:val="28"/>
                <w:szCs w:val="28"/>
              </w:rPr>
              <w:t>。积极开展“美丽庭院”“一米菜园”等试点示范创建。</w:t>
            </w:r>
            <w:r w:rsidRPr="00D53606">
              <w:rPr>
                <w:rFonts w:ascii="仿宋" w:eastAsia="仿宋" w:hAnsi="仿宋"/>
                <w:bCs/>
                <w:sz w:val="28"/>
                <w:szCs w:val="28"/>
              </w:rPr>
              <w:t>开展绿色产品消费积分制度</w:t>
            </w:r>
            <w:r w:rsidR="00774AF6">
              <w:rPr>
                <w:rFonts w:ascii="仿宋" w:eastAsia="仿宋" w:hAnsi="仿宋" w:hint="eastAsia"/>
                <w:bCs/>
                <w:sz w:val="28"/>
                <w:szCs w:val="28"/>
              </w:rPr>
              <w:t>，</w:t>
            </w:r>
            <w:r w:rsidR="00774AF6" w:rsidRPr="00774AF6">
              <w:rPr>
                <w:rFonts w:ascii="仿宋" w:eastAsia="仿宋" w:hAnsi="仿宋" w:hint="eastAsia"/>
                <w:bCs/>
                <w:sz w:val="28"/>
                <w:szCs w:val="28"/>
              </w:rPr>
              <w:t>持续加强“生态美超市”“正气超市”运营，</w:t>
            </w:r>
            <w:r w:rsidRPr="00D53606">
              <w:rPr>
                <w:rFonts w:ascii="仿宋" w:eastAsia="仿宋" w:hAnsi="仿宋"/>
                <w:bCs/>
                <w:sz w:val="28"/>
                <w:szCs w:val="28"/>
              </w:rPr>
              <w:t>优化西溪南村、琶村村、坑上村美丽乡村后期管护，全面落实林长制、河长制、路长制，积极探索茶园绿色防控成果转化路径，大力发展绿色经济。用好用活星级文明户评选、“夸夸我的家乡美”活</w:t>
            </w:r>
            <w:r w:rsidRPr="00D53606">
              <w:rPr>
                <w:rFonts w:ascii="仿宋" w:eastAsia="仿宋" w:hAnsi="仿宋" w:hint="eastAsia"/>
                <w:bCs/>
                <w:sz w:val="28"/>
                <w:szCs w:val="28"/>
              </w:rPr>
              <w:t>动等“育德”功能。</w:t>
            </w:r>
          </w:p>
          <w:p w:rsidR="00D53606" w:rsidRPr="00D53606" w:rsidRDefault="00D53606" w:rsidP="00D53606">
            <w:pPr>
              <w:spacing w:line="500" w:lineRule="exact"/>
              <w:ind w:firstLineChars="200" w:firstLine="562"/>
              <w:rPr>
                <w:rFonts w:ascii="仿宋" w:eastAsia="仿宋" w:hAnsi="仿宋"/>
                <w:bCs/>
                <w:sz w:val="28"/>
                <w:szCs w:val="28"/>
              </w:rPr>
            </w:pPr>
            <w:r w:rsidRPr="00D53606">
              <w:rPr>
                <w:rFonts w:ascii="仿宋" w:eastAsia="仿宋" w:hAnsi="仿宋"/>
                <w:b/>
                <w:bCs/>
                <w:sz w:val="28"/>
                <w:szCs w:val="28"/>
              </w:rPr>
              <w:t>推行绿色生活方式。</w:t>
            </w:r>
            <w:r w:rsidRPr="00D53606">
              <w:rPr>
                <w:rFonts w:ascii="仿宋" w:eastAsia="仿宋" w:hAnsi="仿宋"/>
                <w:bCs/>
                <w:sz w:val="28"/>
                <w:szCs w:val="28"/>
              </w:rPr>
              <w:t>推广绿色环保公共交通工具，促进绿色节能降耗，倡导绿色生活习惯，推广可降解塑料袋或重复利用的布袋或纸袋。</w:t>
            </w:r>
          </w:p>
          <w:p w:rsidR="0057670E" w:rsidRPr="00D53606" w:rsidRDefault="00D53606" w:rsidP="00C06ADB">
            <w:pPr>
              <w:spacing w:line="500" w:lineRule="exact"/>
              <w:ind w:firstLineChars="200" w:firstLine="562"/>
              <w:rPr>
                <w:rFonts w:ascii="仿宋" w:eastAsia="仿宋" w:hAnsi="仿宋"/>
                <w:sz w:val="28"/>
                <w:szCs w:val="28"/>
              </w:rPr>
            </w:pPr>
            <w:r w:rsidRPr="00D53606">
              <w:rPr>
                <w:rFonts w:ascii="仿宋" w:eastAsia="仿宋" w:hAnsi="仿宋"/>
                <w:b/>
                <w:bCs/>
                <w:sz w:val="28"/>
                <w:szCs w:val="28"/>
              </w:rPr>
              <w:t>推进资源高效利用。</w:t>
            </w:r>
            <w:r w:rsidRPr="00085ADC">
              <w:rPr>
                <w:rFonts w:ascii="仿宋" w:eastAsia="仿宋" w:hAnsi="仿宋"/>
                <w:bCs/>
                <w:sz w:val="28"/>
                <w:szCs w:val="28"/>
              </w:rPr>
              <w:t>健全资源有偿使用制度</w:t>
            </w:r>
            <w:r w:rsidRPr="00085ADC">
              <w:rPr>
                <w:rFonts w:ascii="仿宋" w:eastAsia="仿宋" w:hAnsi="仿宋" w:hint="eastAsia"/>
                <w:bCs/>
                <w:sz w:val="28"/>
                <w:szCs w:val="28"/>
              </w:rPr>
              <w:t>，</w:t>
            </w:r>
            <w:r w:rsidRPr="00085ADC">
              <w:rPr>
                <w:rFonts w:ascii="仿宋" w:eastAsia="仿宋" w:hAnsi="仿宋"/>
                <w:bCs/>
                <w:sz w:val="28"/>
                <w:szCs w:val="28"/>
              </w:rPr>
              <w:t>积极构建生态保护全民参与机制，积极开展节约型机关和绿色家庭、学校、商场、餐馆、景区创建行动，建立健全制止餐饮浪费长效机制，推行垃圾分类和减量化、资源化，加快构建废旧物资循环利用体系。</w:t>
            </w:r>
          </w:p>
        </w:tc>
      </w:tr>
    </w:tbl>
    <w:p w:rsidR="0057670E" w:rsidRDefault="00027A4B" w:rsidP="00027A4B">
      <w:pPr>
        <w:pStyle w:val="af3"/>
        <w:ind w:firstLineChars="200" w:firstLine="643"/>
        <w:jc w:val="both"/>
        <w:rPr>
          <w:rFonts w:ascii="楷体_GB2312" w:eastAsia="楷体_GB2312" w:hAnsi="黑体"/>
          <w:b w:val="0"/>
        </w:rPr>
      </w:pPr>
      <w:bookmarkStart w:id="63" w:name="_Toc105240581"/>
      <w:r>
        <w:rPr>
          <w:rFonts w:ascii="楷体_GB2312" w:eastAsia="楷体_GB2312" w:hint="eastAsia"/>
        </w:rPr>
        <w:t>（</w:t>
      </w:r>
      <w:r w:rsidR="00085ADC">
        <w:rPr>
          <w:rFonts w:ascii="楷体_GB2312" w:eastAsia="楷体_GB2312" w:hint="eastAsia"/>
        </w:rPr>
        <w:t>五</w:t>
      </w:r>
      <w:r>
        <w:rPr>
          <w:rFonts w:ascii="楷体_GB2312" w:eastAsia="楷体_GB2312" w:hint="eastAsia"/>
        </w:rPr>
        <w:t>）</w:t>
      </w:r>
      <w:r w:rsidR="00D727C8" w:rsidRPr="00D727C8">
        <w:rPr>
          <w:rFonts w:ascii="楷体_GB2312" w:eastAsia="楷体_GB2312" w:hint="eastAsia"/>
        </w:rPr>
        <w:t>坚持</w:t>
      </w:r>
      <w:r w:rsidR="00D727C8">
        <w:rPr>
          <w:rFonts w:ascii="楷体_GB2312" w:eastAsia="楷体_GB2312" w:hint="eastAsia"/>
        </w:rPr>
        <w:t>以民为本</w:t>
      </w:r>
      <w:r w:rsidR="00D727C8" w:rsidRPr="00D727C8">
        <w:rPr>
          <w:rFonts w:ascii="楷体_GB2312" w:eastAsia="楷体_GB2312" w:hint="eastAsia"/>
        </w:rPr>
        <w:t>，全面建设</w:t>
      </w:r>
      <w:r w:rsidR="00D727C8">
        <w:rPr>
          <w:rFonts w:ascii="楷体_GB2312" w:eastAsia="楷体_GB2312" w:hint="eastAsia"/>
        </w:rPr>
        <w:t>保障有序</w:t>
      </w:r>
      <w:r w:rsidR="00D727C8" w:rsidRPr="00D727C8">
        <w:rPr>
          <w:rFonts w:ascii="楷体_GB2312" w:eastAsia="楷体_GB2312" w:hint="eastAsia"/>
        </w:rPr>
        <w:t>的</w:t>
      </w:r>
      <w:r w:rsidR="00D727C8">
        <w:rPr>
          <w:rFonts w:ascii="楷体_GB2312" w:eastAsia="楷体_GB2312" w:hint="eastAsia"/>
        </w:rPr>
        <w:t>平安</w:t>
      </w:r>
      <w:r w:rsidR="00D727C8" w:rsidRPr="00D727C8">
        <w:rPr>
          <w:rFonts w:ascii="楷体_GB2312" w:eastAsia="楷体_GB2312" w:hint="eastAsia"/>
        </w:rPr>
        <w:t>西溪南</w:t>
      </w:r>
      <w:bookmarkEnd w:id="63"/>
    </w:p>
    <w:p w:rsidR="00085ADC" w:rsidRPr="00F46938" w:rsidRDefault="00F4693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46938">
        <w:rPr>
          <w:rFonts w:ascii="仿宋_GB2312" w:eastAsia="仿宋_GB2312" w:hint="eastAsia"/>
          <w:sz w:val="32"/>
          <w:szCs w:val="32"/>
        </w:rPr>
        <w:t>坚持人民主体地位，顺应人民群众对美好生活的向往，健全基本公共服务体系，完善共建共治共享的社会治理制度，多渠道稳步提高城乡居民收入水平，扎实推动共同富裕，不断增强人民群众获得感、幸福感、安全感，大力</w:t>
      </w:r>
      <w:r w:rsidR="00085ADC" w:rsidRPr="00F46938">
        <w:rPr>
          <w:rFonts w:ascii="仿宋_GB2312" w:eastAsia="仿宋_GB2312" w:hint="eastAsia"/>
          <w:sz w:val="32"/>
          <w:szCs w:val="32"/>
        </w:rPr>
        <w:t>建设</w:t>
      </w:r>
      <w:r w:rsidR="00D727C8">
        <w:rPr>
          <w:rFonts w:ascii="仿宋_GB2312" w:eastAsia="仿宋_GB2312" w:hint="eastAsia"/>
          <w:sz w:val="32"/>
          <w:szCs w:val="32"/>
        </w:rPr>
        <w:t>保障有序的平安</w:t>
      </w:r>
      <w:r w:rsidR="00085ADC" w:rsidRPr="00F46938">
        <w:rPr>
          <w:rFonts w:ascii="仿宋_GB2312" w:eastAsia="仿宋_GB2312" w:hint="eastAsia"/>
          <w:sz w:val="32"/>
          <w:szCs w:val="32"/>
        </w:rPr>
        <w:t>西溪南。</w:t>
      </w:r>
    </w:p>
    <w:p w:rsidR="0057670E" w:rsidRDefault="00027A4B">
      <w:pPr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1.</w:t>
      </w:r>
      <w:r>
        <w:rPr>
          <w:rFonts w:ascii="仿宋_GB2312" w:eastAsia="仿宋_GB2312" w:hint="eastAsia"/>
          <w:b/>
          <w:sz w:val="32"/>
          <w:szCs w:val="32"/>
        </w:rPr>
        <w:t>完善民生保障体系。</w:t>
      </w:r>
      <w:r>
        <w:rPr>
          <w:rFonts w:ascii="仿宋_GB2312" w:eastAsia="仿宋_GB2312" w:hint="eastAsia"/>
          <w:sz w:val="32"/>
          <w:szCs w:val="32"/>
        </w:rPr>
        <w:t>全面建成覆盖城乡居民的社会保障体系，完善养老服务、社会保险、社会救助体系的管理、运行机制，</w:t>
      </w:r>
      <w:r>
        <w:rPr>
          <w:rFonts w:ascii="仿宋_GB2312" w:eastAsia="仿宋_GB2312" w:hint="eastAsia"/>
          <w:sz w:val="32"/>
          <w:szCs w:val="32"/>
        </w:rPr>
        <w:lastRenderedPageBreak/>
        <w:t>突出普及度、普惠性、均等化、可持续，补强民生短板，切实增强人民群众的获得感。</w:t>
      </w:r>
      <w:r w:rsidR="00F77461" w:rsidRPr="00F77461">
        <w:rPr>
          <w:rFonts w:ascii="仿宋_GB2312" w:eastAsia="仿宋_GB2312" w:hint="eastAsia"/>
          <w:sz w:val="32"/>
          <w:szCs w:val="32"/>
        </w:rPr>
        <w:t>继续做好社会养老服务，积极打造竦塘村社会养老服务中心示范点，健全“一约四会”和村规民约积分制。</w:t>
      </w:r>
      <w:r>
        <w:rPr>
          <w:rFonts w:ascii="仿宋_GB2312" w:eastAsia="仿宋_GB2312" w:hint="eastAsia"/>
          <w:sz w:val="32"/>
          <w:szCs w:val="32"/>
        </w:rPr>
        <w:t>扎实做好农村特困供养、城乡医疗救助、贫困残疾人救助等保障类民生工程，妥善安排城乡困难群众生产生活。重点抓好各类民生工程项目建设，严格质量和进度要求，推动保障水平稳步提高，实现发展成果人民共享。</w:t>
      </w:r>
    </w:p>
    <w:p w:rsidR="0057670E" w:rsidRDefault="00027A4B">
      <w:pPr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2.</w:t>
      </w:r>
      <w:r>
        <w:rPr>
          <w:rFonts w:ascii="仿宋_GB2312" w:eastAsia="仿宋_GB2312" w:hint="eastAsia"/>
          <w:b/>
          <w:sz w:val="32"/>
          <w:szCs w:val="32"/>
        </w:rPr>
        <w:t>优化公共服务体系。</w:t>
      </w:r>
      <w:r>
        <w:rPr>
          <w:rFonts w:ascii="仿宋_GB2312" w:eastAsia="仿宋_GB2312" w:hint="eastAsia"/>
          <w:sz w:val="32"/>
          <w:szCs w:val="32"/>
        </w:rPr>
        <w:t>坚持教育优先发展，支持和服务教育事业，保障校园安全。</w:t>
      </w:r>
      <w:r w:rsidR="00D727C8">
        <w:rPr>
          <w:rFonts w:ascii="仿宋_GB2312" w:eastAsia="仿宋_GB2312" w:hint="eastAsia"/>
          <w:sz w:val="32"/>
          <w:szCs w:val="32"/>
        </w:rPr>
        <w:t>加快智慧校园建设。</w:t>
      </w:r>
      <w:r w:rsidR="00F46938" w:rsidRPr="00F46938">
        <w:rPr>
          <w:rFonts w:ascii="仿宋_GB2312" w:eastAsia="仿宋_GB2312" w:hint="eastAsia"/>
          <w:sz w:val="32"/>
          <w:szCs w:val="32"/>
        </w:rPr>
        <w:t>抓好常态化疫情防控，完善应急预案和医疗救治方案。</w:t>
      </w:r>
      <w:r>
        <w:rPr>
          <w:rFonts w:ascii="仿宋_GB2312" w:eastAsia="仿宋_GB2312" w:hint="eastAsia"/>
          <w:sz w:val="32"/>
          <w:szCs w:val="32"/>
        </w:rPr>
        <w:t>努力提升医疗卫生健康服务水平，</w:t>
      </w:r>
      <w:r w:rsidR="00F46938">
        <w:rPr>
          <w:rFonts w:ascii="仿宋_GB2312" w:eastAsia="仿宋_GB2312" w:hint="eastAsia"/>
          <w:sz w:val="32"/>
          <w:szCs w:val="32"/>
        </w:rPr>
        <w:t>进一步加大医生队伍建设，加大西溪南镇中心卫生院、6个村卫生室基础设施建设，</w:t>
      </w:r>
      <w:r>
        <w:rPr>
          <w:rFonts w:ascii="仿宋_GB2312" w:eastAsia="仿宋_GB2312" w:hint="eastAsia"/>
          <w:sz w:val="32"/>
          <w:szCs w:val="32"/>
        </w:rPr>
        <w:t>健全公共卫生应急管理体系。着力加强人民武装，积极做好国防教育和退役军人事务管理工作；统筹抓好统战、民族宗教、老龄和慈善事业等工作，促进社会各项事业全面协调健康发展。</w:t>
      </w:r>
    </w:p>
    <w:p w:rsidR="0057670E" w:rsidRDefault="00027A4B">
      <w:pPr>
        <w:ind w:firstLineChars="200" w:firstLine="643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/>
          <w:b/>
          <w:sz w:val="32"/>
          <w:szCs w:val="32"/>
        </w:rPr>
        <w:t>3.</w:t>
      </w:r>
      <w:r>
        <w:rPr>
          <w:rFonts w:ascii="仿宋_GB2312" w:eastAsia="仿宋_GB2312" w:hint="eastAsia"/>
          <w:b/>
          <w:sz w:val="32"/>
          <w:szCs w:val="32"/>
        </w:rPr>
        <w:t>开拓农民收入途径。</w:t>
      </w:r>
      <w:r>
        <w:rPr>
          <w:rFonts w:ascii="仿宋_GB2312" w:eastAsia="仿宋_GB2312" w:hint="eastAsia"/>
          <w:sz w:val="32"/>
          <w:szCs w:val="32"/>
        </w:rPr>
        <w:t>加强扶持引导服务，实施乡村创新创业促进行动，充分调动种地农民、务工农民、返乡农民积极性，引导百姓创家业、能人干事业。大力发展农业产业化联合体，强化利益联结机制建设，通过保底分红、股份合作、利润返还等多种形式，让农民合理分享全产业链增值收益。通过发展文化、旅游、</w:t>
      </w:r>
      <w:r w:rsidR="00F46938">
        <w:rPr>
          <w:rFonts w:ascii="仿宋_GB2312" w:eastAsia="仿宋_GB2312" w:hint="eastAsia"/>
          <w:sz w:val="32"/>
          <w:szCs w:val="32"/>
        </w:rPr>
        <w:t>创意、</w:t>
      </w:r>
      <w:r>
        <w:rPr>
          <w:rFonts w:ascii="仿宋_GB2312" w:eastAsia="仿宋_GB2312" w:hint="eastAsia"/>
          <w:sz w:val="32"/>
          <w:szCs w:val="32"/>
        </w:rPr>
        <w:t>生态等乡村特色产业，鼓励农业企业、农民合作社、</w:t>
      </w:r>
      <w:r>
        <w:rPr>
          <w:rFonts w:ascii="仿宋_GB2312" w:eastAsia="仿宋_GB2312" w:hint="eastAsia"/>
          <w:sz w:val="32"/>
          <w:szCs w:val="32"/>
        </w:rPr>
        <w:lastRenderedPageBreak/>
        <w:t>家庭农场、民宿客栈、乡村酒店等主体为村民提供更多就业岗位，鼓励农民自主创业。支持各村通过开发公益性岗位、实施产业发展、基础设施、环境整治等项目增加村民务工收入，并优先为脱贫人口提供务工岗位。</w:t>
      </w:r>
    </w:p>
    <w:p w:rsidR="0057670E" w:rsidRDefault="00027A4B" w:rsidP="00F46938">
      <w:pPr>
        <w:ind w:firstLineChars="200" w:firstLine="643"/>
        <w:rPr>
          <w:rFonts w:ascii="仿宋_GB2312" w:eastAsia="仿宋_GB2312"/>
          <w:sz w:val="32"/>
          <w:szCs w:val="32"/>
        </w:rPr>
      </w:pPr>
      <w:r w:rsidRPr="00F46938">
        <w:rPr>
          <w:rFonts w:ascii="仿宋_GB2312" w:eastAsia="仿宋_GB2312" w:hAnsi="黑体"/>
          <w:b/>
          <w:sz w:val="32"/>
          <w:szCs w:val="32"/>
        </w:rPr>
        <w:t>4</w:t>
      </w:r>
      <w:r w:rsidRPr="00F46938">
        <w:rPr>
          <w:rFonts w:ascii="仿宋_GB2312" w:eastAsia="仿宋_GB2312" w:hAnsi="黑体" w:hint="eastAsia"/>
          <w:b/>
          <w:sz w:val="32"/>
          <w:szCs w:val="32"/>
        </w:rPr>
        <w:t>.</w:t>
      </w:r>
      <w:bookmarkStart w:id="64" w:name="_Toc61537152"/>
      <w:r w:rsidR="00F46938" w:rsidRPr="00F46938">
        <w:rPr>
          <w:rFonts w:ascii="仿宋_GB2312" w:eastAsia="仿宋_GB2312" w:hint="eastAsia"/>
          <w:b/>
          <w:sz w:val="32"/>
          <w:szCs w:val="32"/>
        </w:rPr>
        <w:t>提高社会治理水平。</w:t>
      </w:r>
      <w:r w:rsidR="00F46938">
        <w:rPr>
          <w:rFonts w:ascii="仿宋_GB2312" w:eastAsia="仿宋_GB2312" w:hint="eastAsia"/>
          <w:sz w:val="32"/>
          <w:szCs w:val="32"/>
        </w:rPr>
        <w:t>强化法治意识，</w:t>
      </w:r>
      <w:r w:rsidR="00F46938" w:rsidRPr="00F46938">
        <w:rPr>
          <w:rFonts w:ascii="仿宋_GB2312" w:eastAsia="仿宋_GB2312" w:hint="eastAsia"/>
          <w:sz w:val="32"/>
          <w:szCs w:val="32"/>
        </w:rPr>
        <w:t>持续开展法治宣传教育、纠纷排查调处、社会治安综合治理实践活动，营造全民学法守法良好氛围</w:t>
      </w:r>
      <w:r w:rsidR="00F46938">
        <w:rPr>
          <w:rFonts w:ascii="仿宋_GB2312" w:eastAsia="仿宋_GB2312" w:hint="eastAsia"/>
          <w:sz w:val="32"/>
          <w:szCs w:val="32"/>
        </w:rPr>
        <w:t>，</w:t>
      </w:r>
      <w:r w:rsidR="00F46938" w:rsidRPr="00F46938">
        <w:rPr>
          <w:rFonts w:ascii="仿宋_GB2312" w:eastAsia="仿宋_GB2312" w:hint="eastAsia"/>
          <w:sz w:val="32"/>
          <w:szCs w:val="32"/>
        </w:rPr>
        <w:t>推进法治型、服务型政府建设。提升治理水平。加大纠纷排查力度和频度，杜绝矛盾纠纷扩大升级。积极落实防范化解重大风险各项措施，持续</w:t>
      </w:r>
      <w:r w:rsidR="00C06ADB">
        <w:rPr>
          <w:rFonts w:ascii="仿宋_GB2312" w:eastAsia="仿宋_GB2312" w:hint="eastAsia"/>
          <w:sz w:val="32"/>
          <w:szCs w:val="32"/>
        </w:rPr>
        <w:t>开展常态化</w:t>
      </w:r>
      <w:r w:rsidR="00F46938" w:rsidRPr="00F46938">
        <w:rPr>
          <w:rFonts w:ascii="仿宋_GB2312" w:eastAsia="仿宋_GB2312" w:hint="eastAsia"/>
          <w:sz w:val="32"/>
          <w:szCs w:val="32"/>
        </w:rPr>
        <w:t>扫黑除恶斗争，建立</w:t>
      </w:r>
      <w:r w:rsidR="00C06ADB">
        <w:rPr>
          <w:rFonts w:ascii="仿宋_GB2312" w:eastAsia="仿宋_GB2312" w:hint="eastAsia"/>
          <w:sz w:val="32"/>
          <w:szCs w:val="32"/>
        </w:rPr>
        <w:t>健全</w:t>
      </w:r>
      <w:r w:rsidR="00F46938" w:rsidRPr="00F46938">
        <w:rPr>
          <w:rFonts w:ascii="仿宋_GB2312" w:eastAsia="仿宋_GB2312" w:hint="eastAsia"/>
          <w:sz w:val="32"/>
          <w:szCs w:val="32"/>
        </w:rPr>
        <w:t>遏制黑恶势力滋生蔓延的长效机制，着力提升群众安全感和满意度。</w:t>
      </w:r>
      <w:r w:rsidR="00F77461" w:rsidRPr="00F77461">
        <w:rPr>
          <w:rFonts w:ascii="仿宋_GB2312" w:eastAsia="仿宋_GB2312" w:hint="eastAsia"/>
          <w:sz w:val="32"/>
          <w:szCs w:val="32"/>
        </w:rPr>
        <w:t>探索建立示范村“</w:t>
      </w:r>
      <w:r w:rsidR="00F77461" w:rsidRPr="00F77461">
        <w:rPr>
          <w:rFonts w:ascii="仿宋_GB2312" w:eastAsia="仿宋_GB2312"/>
          <w:sz w:val="32"/>
          <w:szCs w:val="32"/>
        </w:rPr>
        <w:t>1+1+4+N</w:t>
      </w:r>
      <w:r w:rsidR="00F77461" w:rsidRPr="00F77461">
        <w:rPr>
          <w:rFonts w:ascii="仿宋_GB2312" w:eastAsia="仿宋_GB2312"/>
          <w:sz w:val="32"/>
          <w:szCs w:val="32"/>
        </w:rPr>
        <w:t>”</w:t>
      </w:r>
      <w:r w:rsidR="00F77461" w:rsidRPr="00F77461">
        <w:rPr>
          <w:rFonts w:ascii="仿宋_GB2312" w:eastAsia="仿宋_GB2312"/>
          <w:sz w:val="32"/>
          <w:szCs w:val="32"/>
        </w:rPr>
        <w:t>网格化基层治理体系，稳步推进西溪南村档案工作服务农村基层社会治理省级试点创建。</w:t>
      </w:r>
      <w:r w:rsidR="00F46938" w:rsidRPr="00F46938">
        <w:rPr>
          <w:rFonts w:ascii="仿宋_GB2312" w:eastAsia="仿宋_GB2312" w:hint="eastAsia"/>
          <w:sz w:val="32"/>
          <w:szCs w:val="32"/>
        </w:rPr>
        <w:t>筑牢安全防线。从严落实安全生产责任，加大对消防、交通、食品药品等重点领域监督检查，筑牢镇域安全防线。坚持基层党组织统揽作用，以党的建设带动自治和群治，做好工青妇、党管武装、平安建设、民宗等各项工作，不断提高乡村治理水平和成效。</w:t>
      </w:r>
    </w:p>
    <w:p w:rsidR="00FC6504" w:rsidRDefault="00F46938" w:rsidP="00FC6504">
      <w:pPr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黑体"/>
          <w:b/>
          <w:sz w:val="32"/>
          <w:szCs w:val="32"/>
        </w:rPr>
        <w:t>5</w:t>
      </w:r>
      <w:bookmarkEnd w:id="64"/>
      <w:r>
        <w:rPr>
          <w:rFonts w:ascii="仿宋_GB2312" w:eastAsia="仿宋_GB2312" w:hAnsi="黑体" w:hint="eastAsia"/>
          <w:b/>
          <w:sz w:val="32"/>
          <w:szCs w:val="32"/>
        </w:rPr>
        <w:t>．</w:t>
      </w:r>
      <w:r w:rsidR="00027A4B">
        <w:rPr>
          <w:rFonts w:ascii="仿宋_GB2312" w:eastAsia="仿宋_GB2312" w:hAnsi="黑体" w:hint="eastAsia"/>
          <w:b/>
          <w:sz w:val="32"/>
          <w:szCs w:val="32"/>
        </w:rPr>
        <w:t>加强基层组织建设。</w:t>
      </w:r>
      <w:r w:rsidR="00FC6504" w:rsidRPr="00FC6504">
        <w:rPr>
          <w:rFonts w:ascii="仿宋_GB2312" w:eastAsia="仿宋_GB2312" w:hint="eastAsia"/>
          <w:sz w:val="32"/>
          <w:szCs w:val="32"/>
        </w:rPr>
        <w:t>加强党对农村工作的全面领导，推深做实“一抓双促”工程，拓展基层党组织标准化规范化建设和党支部建设提升行动成果，开展书记轮训和支部“堡垒指数”星级管理；全面提升“三会一课”、主题党日、组织生活会等工作质量，持续增强基层党组织凝聚力和战斗力。建强干部队伍。坚</w:t>
      </w:r>
      <w:r w:rsidR="00FC6504" w:rsidRPr="00FC6504">
        <w:rPr>
          <w:rFonts w:ascii="仿宋_GB2312" w:eastAsia="仿宋_GB2312" w:hint="eastAsia"/>
          <w:sz w:val="32"/>
          <w:szCs w:val="32"/>
        </w:rPr>
        <w:lastRenderedPageBreak/>
        <w:t>持“能者上，平者让，庸者下”原则，树牢树好正确选人用人导向；突出抓好带头人队伍建设，推动村级带头人队伍整体优化提升，选优配强干部队伍；以村级后备干部培训选拔为突破口，选优配齐村“两委”班子</w:t>
      </w:r>
      <w:r w:rsidR="00FC6504">
        <w:rPr>
          <w:rFonts w:ascii="仿宋_GB2312" w:eastAsia="仿宋_GB2312" w:hint="eastAsia"/>
          <w:sz w:val="32"/>
          <w:szCs w:val="32"/>
        </w:rPr>
        <w:t>。</w:t>
      </w:r>
      <w:r w:rsidR="00FC6504" w:rsidRPr="00FC6504">
        <w:rPr>
          <w:rFonts w:ascii="仿宋_GB2312" w:eastAsia="仿宋_GB2312" w:hint="eastAsia"/>
          <w:sz w:val="32"/>
          <w:szCs w:val="32"/>
        </w:rPr>
        <w:t>从严干部监管。继续深入贯彻落实中央八项规定精神和省市区实施细则，推深做实新一轮“三个以案”警示教育；进一步加强镇村党员干部队伍监管，建立健全作风效能考核机制和奖惩机制，打造“为民务实清廉”的干部队伍。</w:t>
      </w:r>
    </w:p>
    <w:p w:rsidR="0057670E" w:rsidRDefault="00027A4B">
      <w:pPr>
        <w:spacing w:line="360" w:lineRule="auto"/>
        <w:jc w:val="center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专栏</w:t>
      </w:r>
      <w:r w:rsidR="00FC6504">
        <w:rPr>
          <w:rFonts w:ascii="宋体" w:eastAsia="宋体" w:hAnsi="宋体"/>
          <w:b/>
          <w:bCs/>
          <w:sz w:val="28"/>
          <w:szCs w:val="28"/>
        </w:rPr>
        <w:t>5</w:t>
      </w:r>
      <w:r w:rsidR="00D727C8">
        <w:rPr>
          <w:rFonts w:ascii="宋体" w:eastAsia="宋体" w:hAnsi="宋体" w:hint="eastAsia"/>
          <w:b/>
          <w:bCs/>
          <w:sz w:val="28"/>
          <w:szCs w:val="28"/>
        </w:rPr>
        <w:t xml:space="preserve">实施民本工程 </w:t>
      </w:r>
      <w:r w:rsidR="00D727C8" w:rsidRPr="00D727C8">
        <w:rPr>
          <w:rFonts w:ascii="宋体" w:eastAsia="宋体" w:hAnsi="宋体" w:hint="eastAsia"/>
          <w:b/>
          <w:bCs/>
          <w:sz w:val="28"/>
          <w:szCs w:val="28"/>
        </w:rPr>
        <w:t>全面建设保障有序的平安西溪南</w:t>
      </w:r>
    </w:p>
    <w:tbl>
      <w:tblPr>
        <w:tblStyle w:val="ab"/>
        <w:tblW w:w="8902" w:type="dxa"/>
        <w:tblInd w:w="-5" w:type="dxa"/>
        <w:tblLook w:val="04A0"/>
      </w:tblPr>
      <w:tblGrid>
        <w:gridCol w:w="8902"/>
      </w:tblGrid>
      <w:tr w:rsidR="0057670E">
        <w:tc>
          <w:tcPr>
            <w:tcW w:w="8902" w:type="dxa"/>
          </w:tcPr>
          <w:p w:rsidR="00FC6504" w:rsidRPr="00FC6504" w:rsidRDefault="00FC6504" w:rsidP="00FC6504">
            <w:pPr>
              <w:spacing w:line="500" w:lineRule="exact"/>
              <w:ind w:firstLineChars="200" w:firstLine="562"/>
              <w:rPr>
                <w:rFonts w:ascii="仿宋" w:eastAsia="仿宋" w:hAnsi="仿宋"/>
                <w:bCs/>
                <w:sz w:val="28"/>
                <w:szCs w:val="28"/>
              </w:rPr>
            </w:pPr>
            <w:r w:rsidRPr="00FC6504">
              <w:rPr>
                <w:rFonts w:ascii="仿宋" w:eastAsia="仿宋" w:hAnsi="仿宋"/>
                <w:b/>
                <w:bCs/>
                <w:sz w:val="28"/>
                <w:szCs w:val="28"/>
              </w:rPr>
              <w:t>完善民生保障体系。</w:t>
            </w:r>
            <w:r w:rsidRPr="00FC6504">
              <w:rPr>
                <w:rFonts w:ascii="仿宋" w:eastAsia="仿宋" w:hAnsi="仿宋"/>
                <w:bCs/>
                <w:sz w:val="28"/>
                <w:szCs w:val="28"/>
              </w:rPr>
              <w:t>全面建成覆盖城乡居民的社会保障体系，</w:t>
            </w:r>
            <w:r w:rsidR="00F77461" w:rsidRPr="00F77461">
              <w:rPr>
                <w:rFonts w:ascii="仿宋" w:eastAsia="仿宋" w:hAnsi="仿宋" w:hint="eastAsia"/>
                <w:bCs/>
                <w:sz w:val="28"/>
                <w:szCs w:val="28"/>
              </w:rPr>
              <w:t>积极打造竦塘村社会养老服务中心示范点，健全“一约四会”和村规民约积分制。</w:t>
            </w:r>
            <w:r w:rsidRPr="00FC6504">
              <w:rPr>
                <w:rFonts w:ascii="仿宋" w:eastAsia="仿宋" w:hAnsi="仿宋"/>
                <w:bCs/>
                <w:sz w:val="28"/>
                <w:szCs w:val="28"/>
              </w:rPr>
              <w:t>扎实做好农村特困供养、城乡医疗救助、贫困残疾人救助等保障类民生工程，重点抓好各类民生工程项目建设，实现发展成果人民共享。</w:t>
            </w:r>
          </w:p>
          <w:p w:rsidR="00FC6504" w:rsidRPr="00FC6504" w:rsidRDefault="00FC6504" w:rsidP="00FC6504">
            <w:pPr>
              <w:spacing w:line="500" w:lineRule="exact"/>
              <w:ind w:firstLineChars="200" w:firstLine="562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FC6504">
              <w:rPr>
                <w:rFonts w:ascii="仿宋" w:eastAsia="仿宋" w:hAnsi="仿宋"/>
                <w:b/>
                <w:bCs/>
                <w:sz w:val="28"/>
                <w:szCs w:val="28"/>
              </w:rPr>
              <w:t>优化公共服务体系。</w:t>
            </w:r>
            <w:r w:rsidR="00E75B70">
              <w:rPr>
                <w:rFonts w:ascii="仿宋" w:eastAsia="仿宋" w:hAnsi="仿宋" w:hint="eastAsia"/>
                <w:bCs/>
                <w:sz w:val="28"/>
                <w:szCs w:val="28"/>
              </w:rPr>
              <w:t>加快智慧校园建设</w:t>
            </w:r>
            <w:r w:rsidRPr="00FC6504">
              <w:rPr>
                <w:rFonts w:ascii="仿宋" w:eastAsia="仿宋" w:hAnsi="仿宋"/>
                <w:bCs/>
                <w:sz w:val="28"/>
                <w:szCs w:val="28"/>
              </w:rPr>
              <w:t>，抓好常态化疫情防控，加大西溪南镇中心卫生院、6个村卫生室基础设施建设</w:t>
            </w:r>
            <w:r w:rsidRPr="00FC6504">
              <w:rPr>
                <w:rFonts w:ascii="仿宋" w:eastAsia="仿宋" w:hAnsi="仿宋" w:hint="eastAsia"/>
                <w:bCs/>
                <w:sz w:val="28"/>
                <w:szCs w:val="28"/>
              </w:rPr>
              <w:t>，</w:t>
            </w:r>
            <w:r w:rsidRPr="00FC6504">
              <w:rPr>
                <w:rFonts w:ascii="仿宋" w:eastAsia="仿宋" w:hAnsi="仿宋"/>
                <w:bCs/>
                <w:sz w:val="28"/>
                <w:szCs w:val="28"/>
              </w:rPr>
              <w:t>积极做好国防教育和退役军人事务管理工作。</w:t>
            </w:r>
          </w:p>
          <w:p w:rsidR="00FC6504" w:rsidRPr="00FC6504" w:rsidRDefault="00FC6504" w:rsidP="00FC6504">
            <w:pPr>
              <w:spacing w:line="500" w:lineRule="exact"/>
              <w:ind w:firstLineChars="200" w:firstLine="562"/>
              <w:rPr>
                <w:rFonts w:ascii="仿宋" w:eastAsia="仿宋" w:hAnsi="仿宋"/>
                <w:bCs/>
                <w:sz w:val="28"/>
                <w:szCs w:val="28"/>
              </w:rPr>
            </w:pPr>
            <w:r w:rsidRPr="00FC6504">
              <w:rPr>
                <w:rFonts w:ascii="仿宋" w:eastAsia="仿宋" w:hAnsi="仿宋"/>
                <w:b/>
                <w:bCs/>
                <w:sz w:val="28"/>
                <w:szCs w:val="28"/>
              </w:rPr>
              <w:t>开拓农民收入途径。</w:t>
            </w:r>
            <w:r w:rsidRPr="00FC6504">
              <w:rPr>
                <w:rFonts w:ascii="仿宋" w:eastAsia="仿宋" w:hAnsi="仿宋"/>
                <w:bCs/>
                <w:sz w:val="28"/>
                <w:szCs w:val="28"/>
              </w:rPr>
              <w:t>实施乡村创新创业促进行动，为村民提供更多就业岗位</w:t>
            </w:r>
            <w:r w:rsidRPr="00FC6504">
              <w:rPr>
                <w:rFonts w:ascii="仿宋" w:eastAsia="仿宋" w:hAnsi="仿宋" w:hint="eastAsia"/>
                <w:bCs/>
                <w:sz w:val="28"/>
                <w:szCs w:val="28"/>
              </w:rPr>
              <w:t>。</w:t>
            </w:r>
          </w:p>
          <w:p w:rsidR="00FC6504" w:rsidRPr="00FC6504" w:rsidRDefault="00FC6504" w:rsidP="00FC6504">
            <w:pPr>
              <w:spacing w:line="500" w:lineRule="exact"/>
              <w:ind w:firstLineChars="200" w:firstLine="562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bCs/>
                <w:sz w:val="28"/>
                <w:szCs w:val="28"/>
              </w:rPr>
              <w:t>提高社会治理水平。</w:t>
            </w:r>
            <w:r w:rsidRPr="00FC6504">
              <w:rPr>
                <w:rFonts w:ascii="仿宋" w:eastAsia="仿宋" w:hAnsi="仿宋"/>
                <w:bCs/>
                <w:sz w:val="28"/>
                <w:szCs w:val="28"/>
              </w:rPr>
              <w:t>推进法治型、服务型政府建设</w:t>
            </w:r>
            <w:r w:rsidRPr="00FC6504">
              <w:rPr>
                <w:rFonts w:ascii="仿宋" w:eastAsia="仿宋" w:hAnsi="仿宋" w:hint="eastAsia"/>
                <w:bCs/>
                <w:sz w:val="28"/>
                <w:szCs w:val="28"/>
              </w:rPr>
              <w:t>，</w:t>
            </w:r>
            <w:r w:rsidR="00C06ADB">
              <w:rPr>
                <w:rFonts w:ascii="仿宋" w:eastAsia="仿宋" w:hAnsi="仿宋" w:hint="eastAsia"/>
                <w:bCs/>
                <w:sz w:val="28"/>
                <w:szCs w:val="28"/>
              </w:rPr>
              <w:t>开展常态化</w:t>
            </w:r>
            <w:r w:rsidRPr="00FC6504">
              <w:rPr>
                <w:rFonts w:ascii="仿宋" w:eastAsia="仿宋" w:hAnsi="仿宋"/>
                <w:bCs/>
                <w:sz w:val="28"/>
                <w:szCs w:val="28"/>
              </w:rPr>
              <w:t>扫黑除恶斗争，</w:t>
            </w:r>
            <w:r w:rsidR="00F77461" w:rsidRPr="00F77461">
              <w:rPr>
                <w:rFonts w:ascii="仿宋" w:eastAsia="仿宋" w:hAnsi="仿宋" w:hint="eastAsia"/>
                <w:bCs/>
                <w:sz w:val="28"/>
                <w:szCs w:val="28"/>
              </w:rPr>
              <w:t>探索建立示范村“</w:t>
            </w:r>
            <w:r w:rsidR="00F77461" w:rsidRPr="00F77461">
              <w:rPr>
                <w:rFonts w:ascii="仿宋" w:eastAsia="仿宋" w:hAnsi="仿宋"/>
                <w:bCs/>
                <w:sz w:val="28"/>
                <w:szCs w:val="28"/>
              </w:rPr>
              <w:t>1+1+4+N”网格化基层治理体系，稳步推进西溪南村档案工作服务农村基层社会治理省级试点创建。</w:t>
            </w:r>
            <w:r w:rsidRPr="00FC6504">
              <w:rPr>
                <w:rFonts w:ascii="仿宋" w:eastAsia="仿宋" w:hAnsi="仿宋"/>
                <w:bCs/>
                <w:sz w:val="28"/>
                <w:szCs w:val="28"/>
              </w:rPr>
              <w:t>加大对消防、交通、食品药品等重点领域监督检查</w:t>
            </w:r>
            <w:r w:rsidRPr="00FC6504">
              <w:rPr>
                <w:rFonts w:ascii="仿宋" w:eastAsia="仿宋" w:hAnsi="仿宋" w:hint="eastAsia"/>
                <w:bCs/>
                <w:sz w:val="28"/>
                <w:szCs w:val="28"/>
              </w:rPr>
              <w:t>。</w:t>
            </w:r>
          </w:p>
          <w:p w:rsidR="0057670E" w:rsidRDefault="00FC6504" w:rsidP="00FC6504">
            <w:pPr>
              <w:spacing w:line="500" w:lineRule="exact"/>
              <w:ind w:firstLineChars="200" w:firstLine="562"/>
              <w:rPr>
                <w:rFonts w:ascii="仿宋" w:eastAsia="仿宋" w:hAnsi="仿宋"/>
                <w:sz w:val="28"/>
                <w:szCs w:val="28"/>
              </w:rPr>
            </w:pPr>
            <w:r w:rsidRPr="00FC6504">
              <w:rPr>
                <w:rFonts w:ascii="仿宋" w:eastAsia="仿宋" w:hAnsi="仿宋"/>
                <w:b/>
                <w:bCs/>
                <w:sz w:val="28"/>
                <w:szCs w:val="28"/>
              </w:rPr>
              <w:t>加强基层组织建设。</w:t>
            </w:r>
            <w:r w:rsidRPr="00FC6504">
              <w:rPr>
                <w:rFonts w:ascii="仿宋" w:eastAsia="仿宋" w:hAnsi="仿宋"/>
                <w:bCs/>
                <w:sz w:val="28"/>
                <w:szCs w:val="28"/>
              </w:rPr>
              <w:t>推深做实“一抓双促”工程，开展书记轮训和支部“堡垒指数”星级管理；突出抓好带头人队伍建设，选优配齐村“两委”班子</w:t>
            </w:r>
            <w:r w:rsidRPr="00FC6504">
              <w:rPr>
                <w:rFonts w:ascii="仿宋" w:eastAsia="仿宋" w:hAnsi="仿宋" w:hint="eastAsia"/>
                <w:bCs/>
                <w:sz w:val="28"/>
                <w:szCs w:val="28"/>
              </w:rPr>
              <w:t>；进一步加强镇村党员干部队伍监管，建立健全作风效能考核机制和奖惩机制。</w:t>
            </w:r>
          </w:p>
        </w:tc>
      </w:tr>
    </w:tbl>
    <w:p w:rsidR="0057670E" w:rsidRDefault="00027A4B" w:rsidP="00027A4B">
      <w:pPr>
        <w:pStyle w:val="af2"/>
        <w:rPr>
          <w:rFonts w:ascii="黑体" w:eastAsia="黑体" w:hAnsi="黑体"/>
          <w:b w:val="0"/>
        </w:rPr>
      </w:pPr>
      <w:bookmarkStart w:id="65" w:name="_Toc61537156"/>
      <w:bookmarkStart w:id="66" w:name="_Toc70639594"/>
      <w:bookmarkStart w:id="67" w:name="_Toc105240582"/>
      <w:r w:rsidRPr="00027A4B">
        <w:rPr>
          <w:rFonts w:ascii="黑体" w:eastAsia="黑体" w:hAnsi="黑体" w:hint="eastAsia"/>
          <w:b w:val="0"/>
        </w:rPr>
        <w:lastRenderedPageBreak/>
        <w:t>五、保障</w:t>
      </w:r>
      <w:bookmarkEnd w:id="65"/>
      <w:r w:rsidRPr="00027A4B">
        <w:rPr>
          <w:rFonts w:ascii="黑体" w:eastAsia="黑体" w:hAnsi="黑体" w:hint="eastAsia"/>
          <w:b w:val="0"/>
        </w:rPr>
        <w:t>措施</w:t>
      </w:r>
      <w:bookmarkEnd w:id="66"/>
      <w:bookmarkEnd w:id="67"/>
    </w:p>
    <w:p w:rsidR="0057670E" w:rsidRDefault="00027A4B">
      <w:pPr>
        <w:ind w:firstLineChars="200" w:firstLine="643"/>
        <w:rPr>
          <w:rFonts w:ascii="仿宋_GB2312" w:eastAsia="仿宋_GB2312"/>
          <w:sz w:val="32"/>
          <w:szCs w:val="32"/>
        </w:rPr>
      </w:pPr>
      <w:r w:rsidRPr="00027A4B">
        <w:rPr>
          <w:rFonts w:ascii="楷体_GB2312" w:eastAsia="楷体_GB2312" w:hAnsi="Calibri" w:cs="宋体" w:hint="eastAsia"/>
          <w:b/>
          <w:bCs/>
          <w:kern w:val="28"/>
          <w:sz w:val="32"/>
          <w:szCs w:val="32"/>
        </w:rPr>
        <w:t>（一）强化党的领导。</w:t>
      </w:r>
      <w:r>
        <w:rPr>
          <w:rFonts w:ascii="仿宋_GB2312" w:eastAsia="仿宋_GB2312" w:hint="eastAsia"/>
          <w:sz w:val="32"/>
          <w:szCs w:val="32"/>
        </w:rPr>
        <w:t>坚持党总揽全局，充分发挥镇党委在经济社会发展工作中的领导核心作用，全面增强基层党组织政治功能和组织力，凝聚全社会共识和力量，为实现“十四五”规划提供保障。坚持全面从严治党，全面提升党的建设科学化水平，增强党领导镇域发展的能力，深入推进党建工作，为基本实现社会主义现代化营造良好的政治生态。</w:t>
      </w:r>
    </w:p>
    <w:p w:rsidR="0057670E" w:rsidRDefault="00027A4B">
      <w:pPr>
        <w:ind w:firstLineChars="200" w:firstLine="643"/>
        <w:rPr>
          <w:rFonts w:ascii="仿宋_GB2312" w:eastAsia="仿宋_GB2312"/>
          <w:sz w:val="32"/>
          <w:szCs w:val="32"/>
        </w:rPr>
      </w:pPr>
      <w:r w:rsidRPr="00027A4B">
        <w:rPr>
          <w:rFonts w:ascii="楷体_GB2312" w:eastAsia="楷体_GB2312" w:hAnsi="Calibri" w:cs="宋体" w:hint="eastAsia"/>
          <w:b/>
          <w:bCs/>
          <w:kern w:val="28"/>
          <w:sz w:val="32"/>
          <w:szCs w:val="32"/>
        </w:rPr>
        <w:t>（二）明确规划主体责任。</w:t>
      </w:r>
      <w:r>
        <w:rPr>
          <w:rFonts w:ascii="仿宋_GB2312" w:eastAsia="仿宋_GB2312" w:hint="eastAsia"/>
          <w:sz w:val="32"/>
          <w:szCs w:val="32"/>
        </w:rPr>
        <w:t>健全上下联动、部门协调的工作推动机制。各项发展改革目标任务，各部门要严格按照职能分工，各司其职责。实现规划目标责任制，坚持把严的主基调长期坚持下去，突出政治监督，推进政治监督常态化实效化。</w:t>
      </w:r>
    </w:p>
    <w:p w:rsidR="0057670E" w:rsidRDefault="00027A4B">
      <w:pPr>
        <w:ind w:firstLineChars="200" w:firstLine="643"/>
        <w:rPr>
          <w:rFonts w:ascii="仿宋_GB2312" w:eastAsia="仿宋_GB2312"/>
          <w:sz w:val="32"/>
          <w:szCs w:val="32"/>
        </w:rPr>
      </w:pPr>
      <w:r w:rsidRPr="00027A4B">
        <w:rPr>
          <w:rFonts w:ascii="楷体_GB2312" w:eastAsia="楷体_GB2312" w:hAnsi="Calibri" w:cs="宋体" w:hint="eastAsia"/>
          <w:b/>
          <w:bCs/>
          <w:kern w:val="28"/>
          <w:sz w:val="32"/>
          <w:szCs w:val="32"/>
        </w:rPr>
        <w:t>（三）健全项目带动机制。</w:t>
      </w:r>
      <w:r>
        <w:rPr>
          <w:rFonts w:ascii="仿宋_GB2312" w:eastAsia="仿宋_GB2312" w:hint="eastAsia"/>
          <w:sz w:val="32"/>
          <w:szCs w:val="32"/>
        </w:rPr>
        <w:t>按照规划的发展重点和主要任务，组织实施一批重大项目，逐年滚动完善项目库。落实项目保障用地、用林、用水、用电、环境容量等要素需求。健全重大项目协调推进机制，提升项目建设质量，提高项目实施效益。</w:t>
      </w:r>
    </w:p>
    <w:p w:rsidR="0057670E" w:rsidRDefault="00027A4B">
      <w:pPr>
        <w:ind w:firstLineChars="200" w:firstLine="643"/>
        <w:rPr>
          <w:rFonts w:ascii="仿宋_GB2312" w:eastAsia="仿宋_GB2312"/>
          <w:sz w:val="32"/>
          <w:szCs w:val="32"/>
        </w:rPr>
      </w:pPr>
      <w:r w:rsidRPr="00027A4B">
        <w:rPr>
          <w:rFonts w:ascii="楷体_GB2312" w:eastAsia="楷体_GB2312" w:hAnsi="Calibri" w:cs="宋体" w:hint="eastAsia"/>
          <w:b/>
          <w:bCs/>
          <w:kern w:val="28"/>
          <w:sz w:val="32"/>
          <w:szCs w:val="32"/>
        </w:rPr>
        <w:t>（四）构建社会参与机制。</w:t>
      </w:r>
      <w:r>
        <w:rPr>
          <w:rFonts w:ascii="仿宋_GB2312" w:eastAsia="仿宋_GB2312" w:hint="eastAsia"/>
          <w:sz w:val="32"/>
          <w:szCs w:val="32"/>
        </w:rPr>
        <w:t>坚持和完善人民代表</w:t>
      </w:r>
      <w:r w:rsidR="00FC6504">
        <w:rPr>
          <w:rFonts w:ascii="仿宋_GB2312" w:eastAsia="仿宋_GB2312" w:hint="eastAsia"/>
          <w:sz w:val="32"/>
          <w:szCs w:val="32"/>
        </w:rPr>
        <w:t>大会</w:t>
      </w:r>
      <w:r>
        <w:rPr>
          <w:rFonts w:ascii="仿宋_GB2312" w:eastAsia="仿宋_GB2312" w:hint="eastAsia"/>
          <w:sz w:val="32"/>
          <w:szCs w:val="32"/>
        </w:rPr>
        <w:t>制度，加强人大对“一府一委两院”的监督，密切人大代表同人民群众联系，充分发挥人大代表反映民意、集中民智的作用。通过多种渠道、采取多种形式，加强规划宣传，使公众深入了解规划确定的方针政策和发展蓝图，让社会各界充分参与规划的实施与监督，形成全社会关心规划、积极参与和共同监督的良好氛围。</w:t>
      </w:r>
    </w:p>
    <w:p w:rsidR="0057670E" w:rsidRDefault="00027A4B">
      <w:pPr>
        <w:ind w:firstLineChars="200" w:firstLine="643"/>
        <w:rPr>
          <w:rFonts w:ascii="仿宋_GB2312" w:eastAsia="仿宋_GB2312"/>
          <w:sz w:val="32"/>
          <w:szCs w:val="32"/>
        </w:rPr>
      </w:pPr>
      <w:r w:rsidRPr="00027A4B">
        <w:rPr>
          <w:rFonts w:ascii="楷体_GB2312" w:eastAsia="楷体_GB2312" w:hAnsi="Calibri" w:cs="宋体" w:hint="eastAsia"/>
          <w:b/>
          <w:bCs/>
          <w:kern w:val="28"/>
          <w:sz w:val="32"/>
          <w:szCs w:val="32"/>
        </w:rPr>
        <w:lastRenderedPageBreak/>
        <w:t>（五）完善考核评估制度。</w:t>
      </w:r>
      <w:r>
        <w:rPr>
          <w:rFonts w:ascii="仿宋_GB2312" w:eastAsia="仿宋_GB2312" w:hint="eastAsia"/>
          <w:sz w:val="32"/>
          <w:szCs w:val="32"/>
        </w:rPr>
        <w:t>建立规划考评机制，定期组织开展规划实施情况评估，全面分析规划落实情况。实施规划中期评估，对所需调整内容及时提出调整方案，报请镇人大</w:t>
      </w:r>
      <w:r w:rsidR="00C06ADB">
        <w:rPr>
          <w:rFonts w:ascii="仿宋_GB2312" w:eastAsia="仿宋_GB2312" w:hint="eastAsia"/>
          <w:sz w:val="32"/>
          <w:szCs w:val="32"/>
        </w:rPr>
        <w:t>主席团</w:t>
      </w:r>
      <w:r>
        <w:rPr>
          <w:rFonts w:ascii="仿宋_GB2312" w:eastAsia="仿宋_GB2312" w:hint="eastAsia"/>
          <w:sz w:val="32"/>
          <w:szCs w:val="32"/>
        </w:rPr>
        <w:t>审议批准，确保规划严肃性和有效性。要健全政策协调和工作协同机制，完善规划实施检测评估机制，确保“十四五”发展的决策部署落实到位。</w:t>
      </w:r>
    </w:p>
    <w:sectPr w:rsidR="0057670E" w:rsidSect="0094303F">
      <w:footerReference w:type="even" r:id="rId9"/>
      <w:footerReference w:type="default" r:id="rId10"/>
      <w:pgSz w:w="11906" w:h="16838" w:code="9"/>
      <w:pgMar w:top="1701" w:right="1531" w:bottom="1588" w:left="1531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0DA8" w:rsidRDefault="00650DA8">
      <w:r>
        <w:separator/>
      </w:r>
    </w:p>
  </w:endnote>
  <w:endnote w:type="continuationSeparator" w:id="1">
    <w:p w:rsidR="00650DA8" w:rsidRDefault="00650D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00186814"/>
      <w:docPartObj>
        <w:docPartGallery w:val="Page Numbers (Bottom of Page)"/>
        <w:docPartUnique/>
      </w:docPartObj>
    </w:sdtPr>
    <w:sdtContent>
      <w:p w:rsidR="00D727C8" w:rsidRDefault="00046C44">
        <w:pPr>
          <w:pStyle w:val="a4"/>
          <w:jc w:val="center"/>
        </w:pPr>
        <w:r>
          <w:fldChar w:fldCharType="begin"/>
        </w:r>
        <w:r w:rsidR="00D727C8">
          <w:instrText>PAGE   \* MERGEFORMAT</w:instrText>
        </w:r>
        <w:r>
          <w:fldChar w:fldCharType="separate"/>
        </w:r>
        <w:r w:rsidR="00B9103C" w:rsidRPr="00B9103C">
          <w:rPr>
            <w:noProof/>
            <w:lang w:val="zh-CN"/>
          </w:rPr>
          <w:t>-</w:t>
        </w:r>
        <w:r w:rsidR="00B9103C">
          <w:rPr>
            <w:noProof/>
          </w:rPr>
          <w:t xml:space="preserve"> 12 -</w:t>
        </w:r>
        <w:r>
          <w:fldChar w:fldCharType="end"/>
        </w:r>
      </w:p>
    </w:sdtContent>
  </w:sdt>
  <w:p w:rsidR="00D727C8" w:rsidRDefault="00D727C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69343870"/>
      <w:docPartObj>
        <w:docPartGallery w:val="Page Numbers (Bottom of Page)"/>
        <w:docPartUnique/>
      </w:docPartObj>
    </w:sdtPr>
    <w:sdtContent>
      <w:p w:rsidR="0067111B" w:rsidRDefault="00046C44">
        <w:pPr>
          <w:pStyle w:val="a4"/>
          <w:jc w:val="center"/>
        </w:pPr>
        <w:r>
          <w:fldChar w:fldCharType="begin"/>
        </w:r>
        <w:r w:rsidR="0067111B">
          <w:instrText>PAGE   \* MERGEFORMAT</w:instrText>
        </w:r>
        <w:r>
          <w:fldChar w:fldCharType="separate"/>
        </w:r>
        <w:r w:rsidR="00B9103C" w:rsidRPr="00B9103C">
          <w:rPr>
            <w:noProof/>
            <w:lang w:val="zh-CN"/>
          </w:rPr>
          <w:t>-</w:t>
        </w:r>
        <w:r w:rsidR="00B9103C">
          <w:rPr>
            <w:noProof/>
          </w:rPr>
          <w:t xml:space="preserve"> 11 -</w:t>
        </w:r>
        <w:r>
          <w:fldChar w:fldCharType="end"/>
        </w:r>
      </w:p>
    </w:sdtContent>
  </w:sdt>
  <w:p w:rsidR="00D727C8" w:rsidRDefault="00D727C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0DA8" w:rsidRDefault="00650DA8">
      <w:r>
        <w:separator/>
      </w:r>
    </w:p>
  </w:footnote>
  <w:footnote w:type="continuationSeparator" w:id="1">
    <w:p w:rsidR="00650DA8" w:rsidRDefault="00650D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3592B15E"/>
    <w:lvl w:ilvl="0" w:tplc="DEFADB78">
      <w:start w:val="1"/>
      <w:numFmt w:val="japaneseCounting"/>
      <w:lvlText w:val="%1、"/>
      <w:lvlJc w:val="left"/>
      <w:pPr>
        <w:ind w:left="720" w:hanging="720"/>
      </w:pPr>
      <w:rPr>
        <w:rFonts w:cs="楷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2"/>
    <w:multiLevelType w:val="multilevel"/>
    <w:tmpl w:val="26504FCA"/>
    <w:lvl w:ilvl="0">
      <w:start w:val="1"/>
      <w:numFmt w:val="chineseCountingThousand"/>
      <w:pStyle w:val="2"/>
      <w:lvlText w:val="第%1章"/>
      <w:lvlJc w:val="left"/>
      <w:pPr>
        <w:ind w:left="3113" w:hanging="420"/>
      </w:pPr>
      <w:rPr>
        <w:rFonts w:ascii="黑体" w:eastAsia="黑体" w:hAnsi="黑体" w:hint="eastAsia"/>
        <w:color w:val="000000"/>
      </w:rPr>
    </w:lvl>
    <w:lvl w:ilvl="1">
      <w:start w:val="1"/>
      <w:numFmt w:val="japaneseCounting"/>
      <w:lvlText w:val="（%2）"/>
      <w:lvlJc w:val="left"/>
      <w:pPr>
        <w:ind w:left="1504" w:hanging="108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4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4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4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4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4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4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4" w:hanging="420"/>
      </w:pPr>
      <w:rPr>
        <w:rFonts w:hint="eastAsia"/>
      </w:rPr>
    </w:lvl>
  </w:abstractNum>
  <w:abstractNum w:abstractNumId="2">
    <w:nsid w:val="00000003"/>
    <w:multiLevelType w:val="multilevel"/>
    <w:tmpl w:val="3654062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4"/>
        <w:szCs w:val="24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3">
    <w:nsid w:val="00000004"/>
    <w:multiLevelType w:val="multilevel"/>
    <w:tmpl w:val="E5521B2C"/>
    <w:lvl w:ilvl="0">
      <w:start w:val="1"/>
      <w:numFmt w:val="chineseCountingThousand"/>
      <w:pStyle w:val="4"/>
      <w:lvlText w:val="(%1)"/>
      <w:lvlJc w:val="left"/>
      <w:pPr>
        <w:ind w:left="982" w:hanging="420"/>
      </w:pPr>
      <w:rPr>
        <w:rFonts w:ascii="仿宋_GB2312" w:eastAsia="仿宋_GB2312" w:hint="eastAsia"/>
        <w:b/>
        <w:bCs/>
      </w:rPr>
    </w:lvl>
    <w:lvl w:ilvl="1">
      <w:start w:val="1"/>
      <w:numFmt w:val="lowerLetter"/>
      <w:lvlText w:val="%2)"/>
      <w:lvlJc w:val="left"/>
      <w:pPr>
        <w:ind w:left="10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3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7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5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80" w:hanging="420"/>
      </w:pPr>
      <w:rPr>
        <w:rFonts w:hint="eastAsia"/>
      </w:rPr>
    </w:lvl>
  </w:abstractNum>
  <w:abstractNum w:abstractNumId="4">
    <w:nsid w:val="00000005"/>
    <w:multiLevelType w:val="multilevel"/>
    <w:tmpl w:val="2AA42CAC"/>
    <w:lvl w:ilvl="0">
      <w:start w:val="1"/>
      <w:numFmt w:val="decimal"/>
      <w:pStyle w:val="5"/>
      <w:lvlText w:val="专栏%1"/>
      <w:lvlJc w:val="left"/>
      <w:pPr>
        <w:ind w:left="3680" w:hanging="420"/>
      </w:pPr>
      <w:rPr>
        <w:rFonts w:ascii="黑体" w:eastAsia="黑体" w:hAnsi="黑体" w:hint="eastAsia"/>
        <w:sz w:val="28"/>
        <w:szCs w:val="28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5">
    <w:nsid w:val="00000006"/>
    <w:multiLevelType w:val="multilevel"/>
    <w:tmpl w:val="A7BC7CFA"/>
    <w:lvl w:ilvl="0">
      <w:start w:val="1"/>
      <w:numFmt w:val="chineseCountingThousand"/>
      <w:pStyle w:val="1"/>
      <w:lvlText w:val="第%1篇"/>
      <w:lvlJc w:val="left"/>
      <w:pPr>
        <w:ind w:left="1680" w:hanging="420"/>
      </w:pPr>
      <w:rPr>
        <w:rFonts w:ascii="方正小标宋_GBK" w:eastAsia="方正小标宋_GBK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6">
    <w:nsid w:val="00000007"/>
    <w:multiLevelType w:val="multilevel"/>
    <w:tmpl w:val="9728638A"/>
    <w:lvl w:ilvl="0">
      <w:start w:val="1"/>
      <w:numFmt w:val="chineseCountingThousand"/>
      <w:pStyle w:val="3"/>
      <w:lvlText w:val="第%1节"/>
      <w:lvlJc w:val="left"/>
      <w:pPr>
        <w:ind w:left="4389" w:hanging="420"/>
      </w:pPr>
      <w:rPr>
        <w:rFonts w:ascii="楷体" w:eastAsia="楷体" w:hAnsi="楷体" w:hint="eastAsia"/>
        <w:b/>
        <w:bCs/>
        <w:color w:val="000000"/>
      </w:rPr>
    </w:lvl>
    <w:lvl w:ilvl="1">
      <w:start w:val="1"/>
      <w:numFmt w:val="lowerLetter"/>
      <w:lvlText w:val="%2)"/>
      <w:lvlJc w:val="left"/>
      <w:pPr>
        <w:ind w:left="3117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3537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3957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4377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4797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5217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5637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6057" w:hanging="420"/>
      </w:pPr>
      <w:rPr>
        <w:rFonts w:hint="eastAsia"/>
      </w:rPr>
    </w:lvl>
  </w:abstractNum>
  <w:abstractNum w:abstractNumId="7">
    <w:nsid w:val="7FDB42A4"/>
    <w:multiLevelType w:val="hybridMultilevel"/>
    <w:tmpl w:val="F6A0FEF2"/>
    <w:lvl w:ilvl="0" w:tplc="036A3ADA">
      <w:start w:val="1"/>
      <w:numFmt w:val="decimal"/>
      <w:lvlText w:val="%1"/>
      <w:lvlJc w:val="left"/>
      <w:pPr>
        <w:ind w:left="-14748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-14328" w:hanging="420"/>
      </w:pPr>
    </w:lvl>
    <w:lvl w:ilvl="2" w:tplc="0409001B">
      <w:start w:val="1"/>
      <w:numFmt w:val="lowerRoman"/>
      <w:lvlText w:val="%3."/>
      <w:lvlJc w:val="right"/>
      <w:pPr>
        <w:ind w:left="-13908" w:hanging="420"/>
      </w:pPr>
    </w:lvl>
    <w:lvl w:ilvl="3" w:tplc="0409000F">
      <w:start w:val="1"/>
      <w:numFmt w:val="decimal"/>
      <w:lvlText w:val="%4."/>
      <w:lvlJc w:val="left"/>
      <w:pPr>
        <w:ind w:left="-13488" w:hanging="420"/>
      </w:pPr>
    </w:lvl>
    <w:lvl w:ilvl="4" w:tplc="04090019">
      <w:start w:val="1"/>
      <w:numFmt w:val="lowerLetter"/>
      <w:lvlText w:val="%5)"/>
      <w:lvlJc w:val="left"/>
      <w:pPr>
        <w:ind w:left="-13068" w:hanging="420"/>
      </w:pPr>
    </w:lvl>
    <w:lvl w:ilvl="5" w:tplc="0409001B">
      <w:start w:val="1"/>
      <w:numFmt w:val="lowerRoman"/>
      <w:lvlText w:val="%6."/>
      <w:lvlJc w:val="right"/>
      <w:pPr>
        <w:ind w:left="-12648" w:hanging="420"/>
      </w:pPr>
    </w:lvl>
    <w:lvl w:ilvl="6" w:tplc="0409000F">
      <w:start w:val="1"/>
      <w:numFmt w:val="decimal"/>
      <w:lvlText w:val="%7."/>
      <w:lvlJc w:val="left"/>
      <w:pPr>
        <w:ind w:left="-12228" w:hanging="420"/>
      </w:pPr>
    </w:lvl>
    <w:lvl w:ilvl="7" w:tplc="04090019">
      <w:start w:val="1"/>
      <w:numFmt w:val="lowerLetter"/>
      <w:lvlText w:val="%8)"/>
      <w:lvlJc w:val="left"/>
      <w:pPr>
        <w:ind w:left="-11808" w:hanging="420"/>
      </w:pPr>
    </w:lvl>
    <w:lvl w:ilvl="8" w:tplc="0409001B">
      <w:start w:val="1"/>
      <w:numFmt w:val="lowerRoman"/>
      <w:lvlText w:val="%9."/>
      <w:lvlJc w:val="right"/>
      <w:pPr>
        <w:ind w:left="-11388" w:hanging="42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1"/>
    <w:lvlOverride w:ilvl="0">
      <w:startOverride w:val="1"/>
    </w:lvlOverride>
  </w:num>
  <w:num w:numId="7">
    <w:abstractNumId w:val="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6"/>
  </w:num>
  <w:num w:numId="22">
    <w:abstractNumId w:val="6"/>
  </w:num>
  <w:num w:numId="23">
    <w:abstractNumId w:val="5"/>
  </w:num>
  <w:num w:numId="24">
    <w:abstractNumId w:val="5"/>
  </w:num>
  <w:num w:numId="25">
    <w:abstractNumId w:val="5"/>
  </w:num>
  <w:num w:numId="26">
    <w:abstractNumId w:val="5"/>
  </w:num>
  <w:num w:numId="27">
    <w:abstractNumId w:val="5"/>
  </w:num>
  <w:num w:numId="28">
    <w:abstractNumId w:val="4"/>
  </w:num>
  <w:num w:numId="29">
    <w:abstractNumId w:val="4"/>
  </w:num>
  <w:num w:numId="30">
    <w:abstractNumId w:val="4"/>
  </w:num>
  <w:num w:numId="31">
    <w:abstractNumId w:val="4"/>
  </w:num>
  <w:num w:numId="32">
    <w:abstractNumId w:val="4"/>
  </w:num>
  <w:num w:numId="33">
    <w:abstractNumId w:val="4"/>
  </w:num>
  <w:num w:numId="34">
    <w:abstractNumId w:val="4"/>
  </w:num>
  <w:num w:numId="35">
    <w:abstractNumId w:val="4"/>
  </w:num>
  <w:num w:numId="36">
    <w:abstractNumId w:val="4"/>
  </w:num>
  <w:num w:numId="37">
    <w:abstractNumId w:val="4"/>
  </w:num>
  <w:num w:numId="38">
    <w:abstractNumId w:val="4"/>
  </w:num>
  <w:num w:numId="39">
    <w:abstractNumId w:val="4"/>
  </w:num>
  <w:num w:numId="40">
    <w:abstractNumId w:val="4"/>
  </w:num>
  <w:num w:numId="41">
    <w:abstractNumId w:val="4"/>
  </w:num>
  <w:num w:numId="42">
    <w:abstractNumId w:val="4"/>
  </w:num>
  <w:num w:numId="4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409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670E"/>
    <w:rsid w:val="00027A4B"/>
    <w:rsid w:val="00046C44"/>
    <w:rsid w:val="00050FD5"/>
    <w:rsid w:val="00077817"/>
    <w:rsid w:val="00085ADC"/>
    <w:rsid w:val="000A7105"/>
    <w:rsid w:val="000C57F7"/>
    <w:rsid w:val="0011669C"/>
    <w:rsid w:val="00152F33"/>
    <w:rsid w:val="00165115"/>
    <w:rsid w:val="00166BC6"/>
    <w:rsid w:val="00170A7F"/>
    <w:rsid w:val="00172F85"/>
    <w:rsid w:val="00175FD0"/>
    <w:rsid w:val="001A2050"/>
    <w:rsid w:val="001B572B"/>
    <w:rsid w:val="001B7306"/>
    <w:rsid w:val="0021358F"/>
    <w:rsid w:val="002151D8"/>
    <w:rsid w:val="002218A1"/>
    <w:rsid w:val="002315DA"/>
    <w:rsid w:val="00276D2E"/>
    <w:rsid w:val="002A12B3"/>
    <w:rsid w:val="002A3733"/>
    <w:rsid w:val="002A7C37"/>
    <w:rsid w:val="002B78B5"/>
    <w:rsid w:val="002C0D4C"/>
    <w:rsid w:val="00301E4A"/>
    <w:rsid w:val="0035494D"/>
    <w:rsid w:val="00406F84"/>
    <w:rsid w:val="00407F88"/>
    <w:rsid w:val="0042545A"/>
    <w:rsid w:val="00433C34"/>
    <w:rsid w:val="0043687F"/>
    <w:rsid w:val="004963A1"/>
    <w:rsid w:val="004964C1"/>
    <w:rsid w:val="004C6038"/>
    <w:rsid w:val="004E333F"/>
    <w:rsid w:val="004F4FFD"/>
    <w:rsid w:val="005136AB"/>
    <w:rsid w:val="00535E8B"/>
    <w:rsid w:val="00573FBE"/>
    <w:rsid w:val="0057670E"/>
    <w:rsid w:val="0059163F"/>
    <w:rsid w:val="00593B63"/>
    <w:rsid w:val="0059523B"/>
    <w:rsid w:val="005A2063"/>
    <w:rsid w:val="005D5B3C"/>
    <w:rsid w:val="006236A0"/>
    <w:rsid w:val="00650DA8"/>
    <w:rsid w:val="0067111B"/>
    <w:rsid w:val="00701F98"/>
    <w:rsid w:val="00721D0E"/>
    <w:rsid w:val="007451F9"/>
    <w:rsid w:val="0075729E"/>
    <w:rsid w:val="00774AF6"/>
    <w:rsid w:val="007927B8"/>
    <w:rsid w:val="007B3435"/>
    <w:rsid w:val="007C1DD6"/>
    <w:rsid w:val="00811E2E"/>
    <w:rsid w:val="00857ACE"/>
    <w:rsid w:val="008648BC"/>
    <w:rsid w:val="0092036F"/>
    <w:rsid w:val="00935E97"/>
    <w:rsid w:val="0094303F"/>
    <w:rsid w:val="009B135D"/>
    <w:rsid w:val="009B237D"/>
    <w:rsid w:val="009B38A0"/>
    <w:rsid w:val="009C739D"/>
    <w:rsid w:val="009E04B4"/>
    <w:rsid w:val="009E576D"/>
    <w:rsid w:val="00A32074"/>
    <w:rsid w:val="00A322B9"/>
    <w:rsid w:val="00A4481D"/>
    <w:rsid w:val="00A73D6F"/>
    <w:rsid w:val="00A90D45"/>
    <w:rsid w:val="00A95F38"/>
    <w:rsid w:val="00B20BEB"/>
    <w:rsid w:val="00B9103C"/>
    <w:rsid w:val="00B96103"/>
    <w:rsid w:val="00BB3A30"/>
    <w:rsid w:val="00BE181E"/>
    <w:rsid w:val="00BE5D59"/>
    <w:rsid w:val="00C06ADB"/>
    <w:rsid w:val="00C47E0B"/>
    <w:rsid w:val="00C672B1"/>
    <w:rsid w:val="00C95F98"/>
    <w:rsid w:val="00CF59D8"/>
    <w:rsid w:val="00D443BE"/>
    <w:rsid w:val="00D53606"/>
    <w:rsid w:val="00D727C8"/>
    <w:rsid w:val="00D91D44"/>
    <w:rsid w:val="00DA1E42"/>
    <w:rsid w:val="00DC0AEC"/>
    <w:rsid w:val="00DC393C"/>
    <w:rsid w:val="00DC4D8A"/>
    <w:rsid w:val="00DC6392"/>
    <w:rsid w:val="00DD2903"/>
    <w:rsid w:val="00DF0D18"/>
    <w:rsid w:val="00DF38F1"/>
    <w:rsid w:val="00E75B70"/>
    <w:rsid w:val="00E76895"/>
    <w:rsid w:val="00EB2CCC"/>
    <w:rsid w:val="00EE4368"/>
    <w:rsid w:val="00F437C6"/>
    <w:rsid w:val="00F46938"/>
    <w:rsid w:val="00F77461"/>
    <w:rsid w:val="00F87174"/>
    <w:rsid w:val="00FC2A1A"/>
    <w:rsid w:val="00FC6504"/>
    <w:rsid w:val="00FF72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03F"/>
    <w:pPr>
      <w:widowControl w:val="0"/>
      <w:jc w:val="both"/>
    </w:pPr>
    <w:rPr>
      <w:rFonts w:cs="等线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qFormat/>
    <w:rsid w:val="0094303F"/>
    <w:pPr>
      <w:keepNext/>
      <w:keepLines/>
      <w:numPr>
        <w:numId w:val="1"/>
      </w:numPr>
      <w:spacing w:beforeLines="50" w:afterLines="50"/>
      <w:jc w:val="center"/>
      <w:outlineLvl w:val="0"/>
    </w:pPr>
    <w:rPr>
      <w:rFonts w:ascii="Calibri" w:eastAsia="方正小标宋简体" w:hAnsi="Calibri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rsid w:val="0094303F"/>
    <w:pPr>
      <w:keepNext/>
      <w:keepLines/>
      <w:numPr>
        <w:numId w:val="2"/>
      </w:numPr>
      <w:spacing w:beforeLines="50" w:afterLines="50"/>
      <w:ind w:left="3107" w:firstLine="0"/>
      <w:jc w:val="center"/>
      <w:outlineLvl w:val="1"/>
    </w:pPr>
    <w:rPr>
      <w:rFonts w:ascii="Cambria" w:eastAsia="黑体" w:hAnsi="Cambria" w:cs="Times New Roman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9"/>
    <w:qFormat/>
    <w:rsid w:val="0094303F"/>
    <w:pPr>
      <w:keepNext/>
      <w:keepLines/>
      <w:numPr>
        <w:numId w:val="3"/>
      </w:numPr>
      <w:spacing w:beforeLines="50" w:afterLines="50"/>
      <w:jc w:val="center"/>
      <w:outlineLvl w:val="2"/>
    </w:pPr>
    <w:rPr>
      <w:rFonts w:ascii="Calibri" w:eastAsia="楷体" w:hAnsi="Calibri" w:cs="Times New Roman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9"/>
    <w:qFormat/>
    <w:rsid w:val="0094303F"/>
    <w:pPr>
      <w:keepNext/>
      <w:keepLines/>
      <w:numPr>
        <w:numId w:val="4"/>
      </w:numPr>
      <w:spacing w:beforeLines="50" w:afterLines="50"/>
      <w:ind w:firstLine="0"/>
      <w:outlineLvl w:val="3"/>
    </w:pPr>
    <w:rPr>
      <w:rFonts w:ascii="Cambria" w:eastAsia="仿宋_GB2312" w:hAnsi="Cambria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9"/>
    <w:qFormat/>
    <w:rsid w:val="0094303F"/>
    <w:pPr>
      <w:keepNext/>
      <w:keepLines/>
      <w:numPr>
        <w:numId w:val="5"/>
      </w:numPr>
      <w:outlineLvl w:val="4"/>
    </w:pPr>
    <w:rPr>
      <w:rFonts w:ascii="Calibri" w:eastAsia="仿宋_GB2312" w:hAnsi="Calibri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9"/>
    <w:qFormat/>
    <w:rsid w:val="0094303F"/>
    <w:pPr>
      <w:keepNext/>
      <w:keepLines/>
      <w:spacing w:before="240" w:after="64" w:line="320" w:lineRule="auto"/>
      <w:ind w:firstLineChars="200" w:firstLine="200"/>
      <w:outlineLvl w:val="5"/>
    </w:pPr>
    <w:rPr>
      <w:rFonts w:ascii="Cambria" w:eastAsia="宋体" w:hAnsi="Cambria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Char"/>
    <w:uiPriority w:val="99"/>
    <w:qFormat/>
    <w:rsid w:val="0094303F"/>
    <w:pPr>
      <w:keepNext/>
      <w:keepLines/>
      <w:spacing w:before="240" w:after="64" w:line="320" w:lineRule="auto"/>
      <w:ind w:firstLineChars="200" w:firstLine="200"/>
      <w:outlineLvl w:val="6"/>
    </w:pPr>
    <w:rPr>
      <w:rFonts w:ascii="Calibri" w:eastAsia="仿宋_GB2312" w:hAnsi="Calibri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9"/>
    <w:rsid w:val="0094303F"/>
    <w:rPr>
      <w:rFonts w:ascii="Calibri" w:eastAsia="方正小标宋简体" w:hAnsi="Calibri" w:cs="Calibri"/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9"/>
    <w:rsid w:val="0094303F"/>
    <w:rPr>
      <w:rFonts w:ascii="Cambria" w:eastAsia="黑体" w:hAnsi="Cambria" w:cs="Cambria"/>
      <w:b/>
      <w:bCs/>
      <w:kern w:val="2"/>
      <w:sz w:val="32"/>
      <w:szCs w:val="32"/>
    </w:rPr>
  </w:style>
  <w:style w:type="character" w:customStyle="1" w:styleId="3Char">
    <w:name w:val="标题 3 Char"/>
    <w:link w:val="3"/>
    <w:uiPriority w:val="99"/>
    <w:rsid w:val="0094303F"/>
    <w:rPr>
      <w:rFonts w:ascii="Calibri" w:eastAsia="楷体" w:hAnsi="Calibri" w:cs="Calibri"/>
      <w:b/>
      <w:bCs/>
      <w:kern w:val="2"/>
      <w:sz w:val="32"/>
      <w:szCs w:val="32"/>
      <w:lang w:val="en-US" w:eastAsia="zh-CN"/>
    </w:rPr>
  </w:style>
  <w:style w:type="character" w:customStyle="1" w:styleId="4Char">
    <w:name w:val="标题 4 Char"/>
    <w:link w:val="4"/>
    <w:uiPriority w:val="99"/>
    <w:rsid w:val="0094303F"/>
    <w:rPr>
      <w:rFonts w:ascii="Cambria" w:eastAsia="仿宋_GB2312" w:hAnsi="Cambria" w:cs="Cambria"/>
      <w:b/>
      <w:bCs/>
      <w:kern w:val="2"/>
      <w:sz w:val="28"/>
      <w:szCs w:val="28"/>
      <w:lang w:val="en-US" w:eastAsia="zh-CN"/>
    </w:rPr>
  </w:style>
  <w:style w:type="character" w:customStyle="1" w:styleId="5Char">
    <w:name w:val="标题 5 Char"/>
    <w:link w:val="5"/>
    <w:uiPriority w:val="99"/>
    <w:rsid w:val="0094303F"/>
    <w:rPr>
      <w:rFonts w:ascii="Calibri" w:eastAsia="仿宋_GB2312" w:hAnsi="Calibri" w:cs="Calibri"/>
      <w:b/>
      <w:bCs/>
      <w:kern w:val="2"/>
      <w:sz w:val="28"/>
      <w:szCs w:val="28"/>
    </w:rPr>
  </w:style>
  <w:style w:type="character" w:customStyle="1" w:styleId="6Char">
    <w:name w:val="标题 6 Char"/>
    <w:link w:val="6"/>
    <w:uiPriority w:val="99"/>
    <w:rsid w:val="0094303F"/>
    <w:rPr>
      <w:rFonts w:ascii="Cambria" w:eastAsia="宋体" w:hAnsi="Cambria" w:cs="Cambria"/>
      <w:b/>
      <w:bCs/>
      <w:kern w:val="2"/>
      <w:sz w:val="24"/>
      <w:szCs w:val="24"/>
      <w:lang w:val="en-US" w:eastAsia="zh-CN"/>
    </w:rPr>
  </w:style>
  <w:style w:type="character" w:customStyle="1" w:styleId="7Char">
    <w:name w:val="标题 7 Char"/>
    <w:link w:val="7"/>
    <w:uiPriority w:val="99"/>
    <w:rsid w:val="0094303F"/>
    <w:rPr>
      <w:rFonts w:ascii="Calibri" w:eastAsia="仿宋_GB2312" w:hAnsi="Calibri" w:cs="Calibri"/>
      <w:b/>
      <w:bCs/>
      <w:kern w:val="2"/>
      <w:sz w:val="24"/>
      <w:szCs w:val="24"/>
      <w:lang w:val="en-US" w:eastAsia="zh-CN"/>
    </w:rPr>
  </w:style>
  <w:style w:type="paragraph" w:styleId="a3">
    <w:name w:val="header"/>
    <w:basedOn w:val="a"/>
    <w:link w:val="Char"/>
    <w:uiPriority w:val="99"/>
    <w:rsid w:val="009430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character" w:customStyle="1" w:styleId="Char">
    <w:name w:val="页眉 Char"/>
    <w:link w:val="a3"/>
    <w:uiPriority w:val="99"/>
    <w:rsid w:val="0094303F"/>
    <w:rPr>
      <w:sz w:val="18"/>
      <w:szCs w:val="18"/>
    </w:rPr>
  </w:style>
  <w:style w:type="paragraph" w:styleId="a4">
    <w:name w:val="footer"/>
    <w:basedOn w:val="a"/>
    <w:link w:val="Char0"/>
    <w:uiPriority w:val="99"/>
    <w:rsid w:val="0094303F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character" w:customStyle="1" w:styleId="Char0">
    <w:name w:val="页脚 Char"/>
    <w:link w:val="a4"/>
    <w:uiPriority w:val="99"/>
    <w:rsid w:val="0094303F"/>
    <w:rPr>
      <w:sz w:val="18"/>
      <w:szCs w:val="18"/>
    </w:rPr>
  </w:style>
  <w:style w:type="paragraph" w:styleId="a5">
    <w:name w:val="Balloon Text"/>
    <w:basedOn w:val="a"/>
    <w:link w:val="Char1"/>
    <w:uiPriority w:val="99"/>
    <w:rsid w:val="0094303F"/>
    <w:rPr>
      <w:rFonts w:cs="Times New Roman"/>
      <w:kern w:val="0"/>
      <w:sz w:val="18"/>
      <w:szCs w:val="18"/>
    </w:rPr>
  </w:style>
  <w:style w:type="character" w:customStyle="1" w:styleId="Char1">
    <w:name w:val="批注框文本 Char"/>
    <w:link w:val="a5"/>
    <w:uiPriority w:val="99"/>
    <w:rsid w:val="0094303F"/>
    <w:rPr>
      <w:sz w:val="18"/>
      <w:szCs w:val="18"/>
    </w:rPr>
  </w:style>
  <w:style w:type="paragraph" w:customStyle="1" w:styleId="CharChar">
    <w:name w:val="Char Char"/>
    <w:basedOn w:val="a"/>
    <w:uiPriority w:val="99"/>
    <w:rsid w:val="0094303F"/>
    <w:rPr>
      <w:rFonts w:ascii="Calibri" w:eastAsia="宋体" w:hAnsi="Calibri" w:cs="Calibri"/>
    </w:rPr>
  </w:style>
  <w:style w:type="character" w:styleId="a6">
    <w:name w:val="page number"/>
    <w:basedOn w:val="a0"/>
    <w:uiPriority w:val="99"/>
    <w:rsid w:val="0094303F"/>
  </w:style>
  <w:style w:type="paragraph" w:styleId="70">
    <w:name w:val="toc 7"/>
    <w:basedOn w:val="a"/>
    <w:next w:val="a"/>
    <w:uiPriority w:val="99"/>
    <w:rsid w:val="0094303F"/>
    <w:pPr>
      <w:ind w:left="1920" w:firstLineChars="200" w:firstLine="200"/>
      <w:jc w:val="left"/>
    </w:pPr>
    <w:rPr>
      <w:rFonts w:ascii="Calibri" w:eastAsia="仿宋_GB2312" w:hAnsi="Calibri" w:cs="Calibri"/>
      <w:sz w:val="18"/>
      <w:szCs w:val="18"/>
    </w:rPr>
  </w:style>
  <w:style w:type="paragraph" w:styleId="a7">
    <w:name w:val="annotation text"/>
    <w:basedOn w:val="a"/>
    <w:link w:val="Char2"/>
    <w:uiPriority w:val="99"/>
    <w:rsid w:val="0094303F"/>
    <w:pPr>
      <w:ind w:firstLineChars="200" w:firstLine="200"/>
      <w:jc w:val="left"/>
    </w:pPr>
    <w:rPr>
      <w:rFonts w:ascii="Calibri" w:eastAsia="仿宋_GB2312" w:hAnsi="Calibri" w:cs="Times New Roman"/>
      <w:sz w:val="22"/>
      <w:szCs w:val="22"/>
    </w:rPr>
  </w:style>
  <w:style w:type="character" w:customStyle="1" w:styleId="Char2">
    <w:name w:val="批注文字 Char"/>
    <w:link w:val="a7"/>
    <w:uiPriority w:val="99"/>
    <w:rsid w:val="0094303F"/>
    <w:rPr>
      <w:rFonts w:ascii="Calibri" w:eastAsia="仿宋_GB2312" w:hAnsi="Calibri" w:cs="Calibri"/>
      <w:kern w:val="2"/>
      <w:sz w:val="22"/>
      <w:szCs w:val="22"/>
      <w:lang w:val="en-US" w:eastAsia="zh-CN"/>
    </w:rPr>
  </w:style>
  <w:style w:type="paragraph" w:styleId="a8">
    <w:name w:val="Body Text"/>
    <w:basedOn w:val="a"/>
    <w:link w:val="Char3"/>
    <w:uiPriority w:val="99"/>
    <w:rsid w:val="0094303F"/>
    <w:pPr>
      <w:adjustRightInd w:val="0"/>
      <w:snapToGrid w:val="0"/>
      <w:spacing w:after="120" w:line="360" w:lineRule="auto"/>
      <w:ind w:firstLineChars="200" w:firstLine="200"/>
    </w:pPr>
    <w:rPr>
      <w:rFonts w:ascii="Calibri" w:eastAsia="宋体" w:hAnsi="Calibri" w:cs="Times New Roman"/>
      <w:kern w:val="0"/>
      <w:sz w:val="22"/>
      <w:szCs w:val="22"/>
    </w:rPr>
  </w:style>
  <w:style w:type="character" w:customStyle="1" w:styleId="Char3">
    <w:name w:val="正文文本 Char"/>
    <w:link w:val="a8"/>
    <w:uiPriority w:val="99"/>
    <w:rsid w:val="0094303F"/>
    <w:rPr>
      <w:rFonts w:ascii="Calibri" w:eastAsia="宋体" w:hAnsi="Calibri" w:cs="Calibri"/>
      <w:sz w:val="22"/>
      <w:szCs w:val="22"/>
      <w:lang w:val="en-US" w:eastAsia="zh-CN"/>
    </w:rPr>
  </w:style>
  <w:style w:type="paragraph" w:styleId="50">
    <w:name w:val="toc 5"/>
    <w:basedOn w:val="a"/>
    <w:next w:val="a"/>
    <w:uiPriority w:val="99"/>
    <w:rsid w:val="0094303F"/>
    <w:pPr>
      <w:ind w:left="1280" w:firstLineChars="200" w:firstLine="200"/>
      <w:jc w:val="left"/>
    </w:pPr>
    <w:rPr>
      <w:rFonts w:ascii="Calibri" w:eastAsia="仿宋_GB2312" w:hAnsi="Calibri" w:cs="Calibri"/>
      <w:sz w:val="18"/>
      <w:szCs w:val="18"/>
    </w:rPr>
  </w:style>
  <w:style w:type="paragraph" w:styleId="30">
    <w:name w:val="toc 3"/>
    <w:basedOn w:val="a"/>
    <w:next w:val="a"/>
    <w:uiPriority w:val="39"/>
    <w:rsid w:val="0094303F"/>
    <w:pPr>
      <w:tabs>
        <w:tab w:val="left" w:pos="1985"/>
        <w:tab w:val="right" w:leader="dot" w:pos="8296"/>
      </w:tabs>
      <w:spacing w:line="560" w:lineRule="exact"/>
      <w:ind w:left="640" w:firstLineChars="200" w:firstLine="400"/>
      <w:jc w:val="left"/>
    </w:pPr>
    <w:rPr>
      <w:rFonts w:ascii="Calibri" w:eastAsia="仿宋_GB2312" w:hAnsi="Calibri" w:cs="Calibri"/>
      <w:i/>
      <w:iCs/>
      <w:sz w:val="20"/>
      <w:szCs w:val="20"/>
    </w:rPr>
  </w:style>
  <w:style w:type="paragraph" w:styleId="8">
    <w:name w:val="toc 8"/>
    <w:basedOn w:val="a"/>
    <w:next w:val="a"/>
    <w:uiPriority w:val="99"/>
    <w:rsid w:val="0094303F"/>
    <w:pPr>
      <w:ind w:left="2240" w:firstLineChars="200" w:firstLine="200"/>
      <w:jc w:val="left"/>
    </w:pPr>
    <w:rPr>
      <w:rFonts w:ascii="Calibri" w:eastAsia="仿宋_GB2312" w:hAnsi="Calibri" w:cs="Calibri"/>
      <w:sz w:val="18"/>
      <w:szCs w:val="18"/>
    </w:rPr>
  </w:style>
  <w:style w:type="paragraph" w:styleId="10">
    <w:name w:val="toc 1"/>
    <w:basedOn w:val="a"/>
    <w:next w:val="a"/>
    <w:uiPriority w:val="39"/>
    <w:rsid w:val="0094303F"/>
    <w:pPr>
      <w:tabs>
        <w:tab w:val="left" w:pos="1418"/>
        <w:tab w:val="right" w:leader="dot" w:pos="8296"/>
      </w:tabs>
      <w:spacing w:before="120" w:after="120" w:line="560" w:lineRule="exact"/>
      <w:ind w:firstLineChars="200" w:firstLine="482"/>
      <w:jc w:val="left"/>
    </w:pPr>
    <w:rPr>
      <w:rFonts w:ascii="黑体" w:eastAsia="黑体" w:hAnsi="黑体" w:cs="黑体"/>
      <w:b/>
      <w:bCs/>
      <w:caps/>
      <w:sz w:val="24"/>
      <w:szCs w:val="24"/>
    </w:rPr>
  </w:style>
  <w:style w:type="paragraph" w:styleId="40">
    <w:name w:val="toc 4"/>
    <w:basedOn w:val="a"/>
    <w:next w:val="a"/>
    <w:uiPriority w:val="99"/>
    <w:rsid w:val="0094303F"/>
    <w:pPr>
      <w:ind w:left="960" w:firstLineChars="200" w:firstLine="200"/>
      <w:jc w:val="left"/>
    </w:pPr>
    <w:rPr>
      <w:rFonts w:ascii="Calibri" w:eastAsia="仿宋_GB2312" w:hAnsi="Calibri" w:cs="Calibri"/>
      <w:sz w:val="18"/>
      <w:szCs w:val="18"/>
    </w:rPr>
  </w:style>
  <w:style w:type="paragraph" w:styleId="60">
    <w:name w:val="toc 6"/>
    <w:basedOn w:val="a"/>
    <w:next w:val="a"/>
    <w:uiPriority w:val="99"/>
    <w:rsid w:val="0094303F"/>
    <w:pPr>
      <w:ind w:left="1600" w:firstLineChars="200" w:firstLine="200"/>
      <w:jc w:val="left"/>
    </w:pPr>
    <w:rPr>
      <w:rFonts w:ascii="Calibri" w:eastAsia="仿宋_GB2312" w:hAnsi="Calibri" w:cs="Calibri"/>
      <w:sz w:val="18"/>
      <w:szCs w:val="18"/>
    </w:rPr>
  </w:style>
  <w:style w:type="paragraph" w:styleId="20">
    <w:name w:val="toc 2"/>
    <w:basedOn w:val="a"/>
    <w:next w:val="a"/>
    <w:uiPriority w:val="39"/>
    <w:rsid w:val="0094303F"/>
    <w:pPr>
      <w:tabs>
        <w:tab w:val="left" w:pos="1701"/>
        <w:tab w:val="right" w:leader="dot" w:pos="8296"/>
      </w:tabs>
      <w:spacing w:line="560" w:lineRule="exact"/>
      <w:ind w:left="318" w:firstLineChars="200" w:firstLine="480"/>
      <w:jc w:val="left"/>
    </w:pPr>
    <w:rPr>
      <w:rFonts w:ascii="Calibri" w:eastAsia="黑体" w:hAnsi="Calibri" w:cs="Calibri"/>
      <w:smallCaps/>
      <w:sz w:val="20"/>
      <w:szCs w:val="20"/>
    </w:rPr>
  </w:style>
  <w:style w:type="paragraph" w:styleId="9">
    <w:name w:val="toc 9"/>
    <w:basedOn w:val="a"/>
    <w:next w:val="a"/>
    <w:uiPriority w:val="99"/>
    <w:rsid w:val="0094303F"/>
    <w:pPr>
      <w:ind w:left="2560" w:firstLineChars="200" w:firstLine="200"/>
      <w:jc w:val="left"/>
    </w:pPr>
    <w:rPr>
      <w:rFonts w:ascii="Calibri" w:eastAsia="仿宋_GB2312" w:hAnsi="Calibri" w:cs="Calibri"/>
      <w:sz w:val="18"/>
      <w:szCs w:val="18"/>
    </w:rPr>
  </w:style>
  <w:style w:type="paragraph" w:styleId="a9">
    <w:name w:val="Normal (Web)"/>
    <w:basedOn w:val="a"/>
    <w:uiPriority w:val="99"/>
    <w:rsid w:val="0094303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annotation subject"/>
    <w:basedOn w:val="a7"/>
    <w:next w:val="a7"/>
    <w:link w:val="Char4"/>
    <w:uiPriority w:val="99"/>
    <w:rsid w:val="0094303F"/>
    <w:rPr>
      <w:b/>
      <w:bCs/>
    </w:rPr>
  </w:style>
  <w:style w:type="character" w:customStyle="1" w:styleId="Char4">
    <w:name w:val="批注主题 Char"/>
    <w:link w:val="aa"/>
    <w:uiPriority w:val="99"/>
    <w:rsid w:val="0094303F"/>
    <w:rPr>
      <w:rFonts w:ascii="Calibri" w:eastAsia="仿宋_GB2312" w:hAnsi="Calibri" w:cs="Calibri"/>
      <w:b/>
      <w:bCs/>
      <w:kern w:val="2"/>
      <w:sz w:val="22"/>
      <w:szCs w:val="22"/>
      <w:lang w:val="en-US" w:eastAsia="zh-CN"/>
    </w:rPr>
  </w:style>
  <w:style w:type="table" w:styleId="ab">
    <w:name w:val="Table Grid"/>
    <w:basedOn w:val="a1"/>
    <w:uiPriority w:val="39"/>
    <w:rsid w:val="0094303F"/>
    <w:rPr>
      <w:rFonts w:ascii="Calibri" w:eastAsia="宋体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uiPriority w:val="99"/>
    <w:qFormat/>
    <w:rsid w:val="0094303F"/>
    <w:rPr>
      <w:b/>
      <w:bCs/>
    </w:rPr>
  </w:style>
  <w:style w:type="character" w:styleId="ad">
    <w:name w:val="FollowedHyperlink"/>
    <w:uiPriority w:val="99"/>
    <w:rsid w:val="0094303F"/>
    <w:rPr>
      <w:color w:val="800080"/>
      <w:u w:val="single"/>
    </w:rPr>
  </w:style>
  <w:style w:type="character" w:styleId="ae">
    <w:name w:val="Hyperlink"/>
    <w:uiPriority w:val="99"/>
    <w:rsid w:val="0094303F"/>
    <w:rPr>
      <w:color w:val="0000FF"/>
      <w:u w:val="single"/>
    </w:rPr>
  </w:style>
  <w:style w:type="character" w:styleId="af">
    <w:name w:val="annotation reference"/>
    <w:uiPriority w:val="99"/>
    <w:rsid w:val="0094303F"/>
    <w:rPr>
      <w:sz w:val="21"/>
      <w:szCs w:val="21"/>
    </w:rPr>
  </w:style>
  <w:style w:type="paragraph" w:styleId="af0">
    <w:name w:val="List Paragraph"/>
    <w:basedOn w:val="a"/>
    <w:uiPriority w:val="34"/>
    <w:qFormat/>
    <w:rsid w:val="0094303F"/>
    <w:rPr>
      <w:rFonts w:ascii="Calibri" w:eastAsia="仿宋_GB2312" w:hAnsi="Calibri" w:cs="Calibri"/>
      <w:sz w:val="32"/>
      <w:szCs w:val="32"/>
    </w:rPr>
  </w:style>
  <w:style w:type="character" w:customStyle="1" w:styleId="fontstyle01">
    <w:name w:val="fontstyle01"/>
    <w:uiPriority w:val="99"/>
    <w:rsid w:val="0094303F"/>
    <w:rPr>
      <w:rFonts w:ascii="宋体" w:eastAsia="宋体" w:hAnsi="宋体" w:cs="宋体"/>
      <w:color w:val="000000"/>
      <w:sz w:val="22"/>
      <w:szCs w:val="22"/>
    </w:rPr>
  </w:style>
  <w:style w:type="character" w:customStyle="1" w:styleId="af1">
    <w:name w:val="正文文本 字符"/>
    <w:uiPriority w:val="99"/>
    <w:rsid w:val="0094303F"/>
    <w:rPr>
      <w:rFonts w:eastAsia="仿宋_GB2312"/>
      <w:sz w:val="32"/>
      <w:szCs w:val="32"/>
    </w:rPr>
  </w:style>
  <w:style w:type="paragraph" w:customStyle="1" w:styleId="Style3">
    <w:name w:val="_Style 3"/>
    <w:basedOn w:val="a"/>
    <w:uiPriority w:val="99"/>
    <w:rsid w:val="0094303F"/>
    <w:rPr>
      <w:rFonts w:ascii="Times New Roman" w:eastAsia="宋体" w:hAnsi="Times New Roman" w:cs="Times New Roman"/>
    </w:rPr>
  </w:style>
  <w:style w:type="paragraph" w:customStyle="1" w:styleId="11">
    <w:name w:val="修订1"/>
    <w:uiPriority w:val="99"/>
    <w:rsid w:val="0094303F"/>
    <w:rPr>
      <w:rFonts w:ascii="Calibri" w:eastAsia="仿宋_GB2312" w:hAnsi="Calibri" w:cs="Calibri"/>
      <w:kern w:val="2"/>
      <w:sz w:val="32"/>
      <w:szCs w:val="32"/>
    </w:rPr>
  </w:style>
  <w:style w:type="character" w:customStyle="1" w:styleId="12">
    <w:name w:val="未处理的提及1"/>
    <w:uiPriority w:val="99"/>
    <w:rsid w:val="0094303F"/>
    <w:rPr>
      <w:color w:val="auto"/>
      <w:shd w:val="clear" w:color="auto" w:fill="auto"/>
    </w:rPr>
  </w:style>
  <w:style w:type="paragraph" w:customStyle="1" w:styleId="Default">
    <w:name w:val="Default"/>
    <w:uiPriority w:val="99"/>
    <w:rsid w:val="0094303F"/>
    <w:pPr>
      <w:widowControl w:val="0"/>
      <w:autoSpaceDE w:val="0"/>
      <w:autoSpaceDN w:val="0"/>
      <w:adjustRightInd w:val="0"/>
    </w:pPr>
    <w:rPr>
      <w:rFonts w:ascii="仿宋" w:eastAsia="仿宋" w:hAnsi="Calibri" w:cs="仿宋"/>
      <w:color w:val="000000"/>
      <w:sz w:val="24"/>
      <w:szCs w:val="24"/>
    </w:rPr>
  </w:style>
  <w:style w:type="character" w:customStyle="1" w:styleId="21">
    <w:name w:val="未处理的提及2"/>
    <w:uiPriority w:val="99"/>
    <w:rsid w:val="0094303F"/>
    <w:rPr>
      <w:color w:val="auto"/>
      <w:shd w:val="clear" w:color="auto" w:fill="auto"/>
    </w:rPr>
  </w:style>
  <w:style w:type="paragraph" w:customStyle="1" w:styleId="TOC1">
    <w:name w:val="TOC 标题1"/>
    <w:basedOn w:val="1"/>
    <w:next w:val="a"/>
    <w:uiPriority w:val="99"/>
    <w:rsid w:val="0094303F"/>
    <w:pPr>
      <w:widowControl/>
      <w:numPr>
        <w:numId w:val="0"/>
      </w:numPr>
      <w:spacing w:line="259" w:lineRule="auto"/>
      <w:jc w:val="left"/>
      <w:outlineLvl w:val="9"/>
    </w:pPr>
    <w:rPr>
      <w:rFonts w:ascii="Cambria" w:eastAsia="宋体" w:hAnsi="Cambria" w:cs="Cambria"/>
      <w:b w:val="0"/>
      <w:bCs w:val="0"/>
      <w:color w:val="365F91"/>
      <w:kern w:val="0"/>
    </w:rPr>
  </w:style>
  <w:style w:type="character" w:customStyle="1" w:styleId="31">
    <w:name w:val="未处理的提及3"/>
    <w:uiPriority w:val="99"/>
    <w:rsid w:val="0094303F"/>
    <w:rPr>
      <w:color w:val="auto"/>
      <w:shd w:val="clear" w:color="auto" w:fill="auto"/>
    </w:rPr>
  </w:style>
  <w:style w:type="character" w:customStyle="1" w:styleId="41">
    <w:name w:val="未处理的提及4"/>
    <w:uiPriority w:val="99"/>
    <w:rsid w:val="0094303F"/>
    <w:rPr>
      <w:color w:val="auto"/>
      <w:shd w:val="clear" w:color="auto" w:fill="auto"/>
    </w:rPr>
  </w:style>
  <w:style w:type="character" w:customStyle="1" w:styleId="51">
    <w:name w:val="未处理的提及5"/>
    <w:uiPriority w:val="99"/>
    <w:rsid w:val="0094303F"/>
    <w:rPr>
      <w:color w:val="auto"/>
      <w:shd w:val="clear" w:color="auto" w:fill="auto"/>
    </w:rPr>
  </w:style>
  <w:style w:type="paragraph" w:customStyle="1" w:styleId="Char5">
    <w:name w:val="Char"/>
    <w:basedOn w:val="a"/>
    <w:uiPriority w:val="99"/>
    <w:rsid w:val="0094303F"/>
    <w:rPr>
      <w:rFonts w:ascii="Times New Roman" w:eastAsia="宋体" w:hAnsi="Times New Roman" w:cs="Times New Roman"/>
      <w:sz w:val="32"/>
      <w:szCs w:val="32"/>
    </w:rPr>
  </w:style>
  <w:style w:type="paragraph" w:styleId="af2">
    <w:name w:val="Title"/>
    <w:basedOn w:val="a"/>
    <w:next w:val="a"/>
    <w:link w:val="Char6"/>
    <w:qFormat/>
    <w:rsid w:val="0094303F"/>
    <w:pPr>
      <w:spacing w:before="240" w:after="60"/>
      <w:jc w:val="center"/>
      <w:outlineLvl w:val="0"/>
    </w:pPr>
    <w:rPr>
      <w:rFonts w:ascii="Cambria" w:eastAsia="宋体" w:hAnsi="Cambria" w:cs="宋体"/>
      <w:b/>
      <w:bCs/>
      <w:sz w:val="32"/>
      <w:szCs w:val="32"/>
    </w:rPr>
  </w:style>
  <w:style w:type="character" w:customStyle="1" w:styleId="Char6">
    <w:name w:val="标题 Char"/>
    <w:basedOn w:val="a0"/>
    <w:link w:val="af2"/>
    <w:rsid w:val="0094303F"/>
    <w:rPr>
      <w:rFonts w:ascii="Cambria" w:eastAsia="宋体" w:hAnsi="Cambria" w:cs="宋体"/>
      <w:b/>
      <w:bCs/>
      <w:kern w:val="2"/>
      <w:sz w:val="32"/>
      <w:szCs w:val="32"/>
    </w:rPr>
  </w:style>
  <w:style w:type="paragraph" w:styleId="af3">
    <w:name w:val="Subtitle"/>
    <w:basedOn w:val="a"/>
    <w:next w:val="a"/>
    <w:link w:val="Char7"/>
    <w:qFormat/>
    <w:rsid w:val="0094303F"/>
    <w:pPr>
      <w:spacing w:before="240" w:after="60" w:line="312" w:lineRule="auto"/>
      <w:jc w:val="center"/>
      <w:outlineLvl w:val="1"/>
    </w:pPr>
    <w:rPr>
      <w:rFonts w:ascii="Calibri" w:eastAsia="宋体" w:hAnsi="Calibri" w:cs="宋体"/>
      <w:b/>
      <w:bCs/>
      <w:kern w:val="28"/>
      <w:sz w:val="32"/>
      <w:szCs w:val="32"/>
    </w:rPr>
  </w:style>
  <w:style w:type="character" w:customStyle="1" w:styleId="Char7">
    <w:name w:val="副标题 Char"/>
    <w:basedOn w:val="a0"/>
    <w:link w:val="af3"/>
    <w:rsid w:val="0094303F"/>
    <w:rPr>
      <w:rFonts w:ascii="Calibri" w:eastAsia="宋体" w:hAnsi="Calibri" w:cs="宋体"/>
      <w:b/>
      <w:bCs/>
      <w:kern w:val="28"/>
      <w:sz w:val="32"/>
      <w:szCs w:val="32"/>
    </w:rPr>
  </w:style>
  <w:style w:type="paragraph" w:styleId="TOC">
    <w:name w:val="TOC Heading"/>
    <w:basedOn w:val="1"/>
    <w:next w:val="a"/>
    <w:uiPriority w:val="39"/>
    <w:qFormat/>
    <w:rsid w:val="0094303F"/>
    <w:pPr>
      <w:widowControl/>
      <w:numPr>
        <w:numId w:val="0"/>
      </w:numPr>
      <w:spacing w:before="240" w:line="259" w:lineRule="auto"/>
      <w:jc w:val="left"/>
      <w:outlineLvl w:val="9"/>
    </w:pPr>
    <w:rPr>
      <w:rFonts w:ascii="Cambria" w:eastAsia="宋体" w:hAnsi="Cambria" w:cs="宋体"/>
      <w:b w:val="0"/>
      <w:bCs w:val="0"/>
      <w:color w:val="365F91"/>
      <w:kern w:val="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62876-6EB7-498B-B676-92C340E65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1760</TotalTime>
  <Pages>37</Pages>
  <Words>3245</Words>
  <Characters>18503</Characters>
  <Application>Microsoft Office Word</Application>
  <DocSecurity>0</DocSecurity>
  <Lines>154</Lines>
  <Paragraphs>43</Paragraphs>
  <ScaleCrop>false</ScaleCrop>
  <Company>Sky123.Org</Company>
  <LinksUpToDate>false</LinksUpToDate>
  <CharactersWithSpaces>21705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姚航</cp:lastModifiedBy>
  <cp:revision>108</cp:revision>
  <cp:lastPrinted>2022-06-27T13:30:00Z</cp:lastPrinted>
  <dcterms:created xsi:type="dcterms:W3CDTF">2021-01-15T10:18:00Z</dcterms:created>
  <dcterms:modified xsi:type="dcterms:W3CDTF">2023-04-25T01:00:00Z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e13505c547ec461996b4be24d7c8cefa</vt:lpwstr>
  </property>
</Properties>
</file>