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300" w:beforeAutospacing="0" w:after="300" w:afterAutospacing="0" w:line="660" w:lineRule="exact"/>
        <w:ind w:left="0" w:right="0" w:firstLine="883" w:firstLineChars="200"/>
        <w:jc w:val="left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关于印发《岩寺镇2025年“谁执法谁普法（谁管理谁普法、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300" w:beforeAutospacing="0" w:after="300" w:afterAutospacing="0" w:line="660" w:lineRule="exact"/>
        <w:ind w:left="0" w:right="0" w:firstLine="2650" w:firstLineChars="600"/>
        <w:jc w:val="left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谁服务谁普法）”责任清单》的通知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 </w:t>
      </w:r>
    </w:p>
    <w:p>
      <w:pPr>
        <w:keepNext w:val="0"/>
        <w:keepLines w:val="0"/>
        <w:pageBreakBefore w:val="0"/>
        <w:widowControl/>
        <w:suppressLineNumbers w:val="0"/>
        <w:pBdr>
          <w:lef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pacing w:before="300" w:beforeAutospacing="0" w:after="300" w:afterAutospacing="0" w:line="660" w:lineRule="exact"/>
        <w:ind w:left="0" w:right="0" w:firstLine="2650" w:firstLineChars="600"/>
        <w:jc w:val="left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hAnsi="仿宋" w:eastAsia="仿宋" w:cs="仿宋"/>
          <w:color w:val="000000"/>
          <w:sz w:val="32"/>
          <w:szCs w:val="32"/>
          <w:vertAlign w:val="baseline"/>
        </w:rPr>
        <w:t>镇直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各部门、中心校、岩寺派出所、岩寺司法所以及各有关单位：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现将《岩寺镇</w:t>
      </w:r>
      <w:r>
        <w:rPr>
          <w:rFonts w:hint="default" w:ascii="Times New Roman" w:hAnsi="Times New Roman" w:cs="Times New Roman"/>
          <w:color w:val="000000"/>
          <w:sz w:val="32"/>
          <w:szCs w:val="32"/>
          <w:vertAlign w:val="baseline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年“谁执法谁普法</w:t>
      </w:r>
      <w:r>
        <w:rPr>
          <w:rFonts w:ascii="楷体" w:hAnsi="楷体" w:eastAsia="楷体" w:cs="楷体"/>
          <w:color w:val="000000"/>
          <w:sz w:val="28"/>
          <w:szCs w:val="28"/>
          <w:vertAlign w:val="baseline"/>
        </w:rPr>
        <w:t>（谁管理谁普法、谁服务谁普法）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”责任清单》印发给你们，请各单位结合工作实际，切实抓好贯彻落实 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承办实际业务的部门与附件标注的责任部门不一致的，以实际承办部门为主，由实际开展执法管理工作的部门履行相应法治宣传责任 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60" w:lineRule="exact"/>
        <w:ind w:left="0" w:right="0"/>
        <w:jc w:val="center"/>
        <w:textAlignment w:val="baseline"/>
        <w:rPr>
          <w:rFonts w:hint="default" w:ascii="Arial" w:hAnsi="Arial" w:cs="Arial"/>
          <w:color w:val="000000"/>
          <w:sz w:val="52"/>
          <w:szCs w:val="52"/>
        </w:rPr>
      </w:pPr>
      <w:r>
        <w:rPr>
          <w:rFonts w:hint="default" w:ascii="Arial" w:hAnsi="Arial" w:cs="Arial"/>
          <w:snapToGrid w:val="0"/>
          <w:color w:val="000000"/>
          <w:sz w:val="52"/>
          <w:szCs w:val="52"/>
          <w:vertAlign w:val="baseline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附件：岩寺镇</w:t>
      </w:r>
      <w:r>
        <w:rPr>
          <w:rFonts w:hint="default" w:ascii="Times New Roman" w:hAnsi="Times New Roman" w:cs="Times New Roman"/>
          <w:color w:val="000000"/>
          <w:sz w:val="32"/>
          <w:szCs w:val="32"/>
          <w:vertAlign w:val="baseline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年“谁执法谁普法</w:t>
      </w:r>
      <w:r>
        <w:rPr>
          <w:rFonts w:hint="eastAsia" w:ascii="楷体" w:hAnsi="楷体" w:eastAsia="楷体" w:cs="楷体"/>
          <w:color w:val="000000"/>
          <w:sz w:val="28"/>
          <w:szCs w:val="28"/>
          <w:vertAlign w:val="baseline"/>
        </w:rPr>
        <w:t>（谁管理谁普法、谁服务谁普法）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”责任清单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</w:pPr>
      <w:r>
        <w:rPr>
          <w:rFonts w:hint="default" w:ascii="Arial" w:hAnsi="Arial" w:cs="Arial"/>
          <w:snapToGrid w:val="0"/>
          <w:color w:val="000000"/>
          <w:sz w:val="21"/>
          <w:szCs w:val="21"/>
          <w:vertAlign w:val="baseline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left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中共黄山市徽州区岩寺镇委员会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="0" w:beforeAutospacing="0" w:after="0" w:afterAutospacing="0" w:line="660" w:lineRule="exact"/>
        <w:ind w:left="0" w:right="0" w:firstLine="640"/>
        <w:jc w:val="left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                       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     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黄山市徽州区岩寺镇人民政府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before="0" w:beforeAutospacing="0" w:after="0" w:afterAutospacing="0" w:line="660" w:lineRule="exact"/>
        <w:ind w:left="0" w:right="0" w:firstLine="640"/>
        <w:jc w:val="center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vertAlign w:val="baselin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vertAlign w:val="baseline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 xml:space="preserve">年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vertAlign w:val="baseline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vertAlign w:val="baseline"/>
        </w:rPr>
        <w:t xml:space="preserve">30 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60" w:lineRule="exact"/>
        <w:ind w:left="0" w:right="0"/>
        <w:jc w:val="left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snapToGrid w:val="0"/>
          <w:color w:val="000000"/>
          <w:sz w:val="21"/>
          <w:szCs w:val="21"/>
          <w:vertAlign w:val="baseline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60" w:lineRule="exact"/>
        <w:ind w:left="0" w:right="0"/>
        <w:jc w:val="center"/>
        <w:textAlignment w:val="baseline"/>
        <w:rPr>
          <w:rFonts w:hint="default" w:ascii="Arial" w:hAnsi="Arial" w:cs="Arial"/>
          <w:color w:val="000000"/>
          <w:sz w:val="52"/>
          <w:szCs w:val="5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60" w:lineRule="exact"/>
        <w:ind w:left="0" w:right="0"/>
        <w:jc w:val="center"/>
        <w:textAlignment w:val="baseline"/>
        <w:rPr>
          <w:rFonts w:hint="default" w:ascii="Arial" w:hAnsi="Arial" w:cs="Arial"/>
          <w:color w:val="000000"/>
          <w:sz w:val="52"/>
          <w:szCs w:val="52"/>
        </w:rPr>
      </w:pPr>
      <w:r>
        <w:rPr>
          <w:rFonts w:hint="default" w:ascii="Arial" w:hAnsi="Arial" w:cs="Arial"/>
          <w:snapToGrid w:val="0"/>
          <w:color w:val="000000"/>
          <w:sz w:val="52"/>
          <w:szCs w:val="52"/>
          <w:vertAlign w:val="baseline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snapToGrid w:val="0"/>
          <w:color w:val="000000"/>
          <w:sz w:val="21"/>
          <w:szCs w:val="21"/>
          <w:vertAlign w:val="baseline"/>
        </w:rPr>
        <w:t>                                                                       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660" w:lineRule="exact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60" w:lineRule="exact"/>
        <w:ind w:left="0" w:right="0"/>
        <w:jc w:val="center"/>
        <w:textAlignment w:val="baseline"/>
        <w:rPr>
          <w:rFonts w:hint="default" w:ascii="Arial" w:hAnsi="Arial" w:cs="Arial"/>
          <w:color w:val="000000"/>
          <w:sz w:val="52"/>
          <w:szCs w:val="52"/>
        </w:rPr>
      </w:pPr>
      <w:r>
        <w:rPr>
          <w:rFonts w:hint="default" w:ascii="Arial" w:hAnsi="Arial" w:cs="Arial"/>
          <w:snapToGrid w:val="0"/>
          <w:color w:val="000000"/>
          <w:sz w:val="52"/>
          <w:szCs w:val="52"/>
          <w:vertAlign w:val="baseline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/>
        <w:jc w:val="both"/>
        <w:textAlignment w:val="baseline"/>
        <w:rPr>
          <w:rFonts w:ascii="黑体" w:hAnsi="宋体" w:eastAsia="黑体" w:cs="黑体"/>
          <w:b w:val="0"/>
          <w:bCs w:val="0"/>
          <w:color w:val="000000"/>
          <w:sz w:val="32"/>
          <w:szCs w:val="32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/>
        <w:jc w:val="both"/>
        <w:textAlignment w:val="baseline"/>
        <w:rPr>
          <w:rFonts w:hint="default" w:ascii="Arial" w:hAnsi="Arial" w:cs="Arial"/>
          <w:color w:val="000000"/>
          <w:sz w:val="52"/>
          <w:szCs w:val="52"/>
        </w:rPr>
      </w:pPr>
      <w:r>
        <w:rPr>
          <w:rFonts w:ascii="黑体" w:hAnsi="宋体" w:eastAsia="黑体" w:cs="黑体"/>
          <w:b w:val="0"/>
          <w:bCs w:val="0"/>
          <w:color w:val="000000"/>
          <w:sz w:val="32"/>
          <w:szCs w:val="32"/>
          <w:vertAlign w:val="baseline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60" w:lineRule="exact"/>
        <w:ind w:left="0" w:right="0"/>
        <w:jc w:val="left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snapToGrid w:val="0"/>
          <w:color w:val="000000"/>
          <w:sz w:val="21"/>
          <w:szCs w:val="21"/>
          <w:vertAlign w:val="baseline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/>
        <w:jc w:val="center"/>
        <w:textAlignment w:val="baseline"/>
        <w:rPr>
          <w:rFonts w:hint="default" w:ascii="Arial" w:hAnsi="Arial" w:cs="Arial"/>
          <w:color w:val="000000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</w:rPr>
        <w:t>岩寺镇</w:t>
      </w:r>
      <w:r>
        <w:rPr>
          <w:rFonts w:hint="default" w:ascii="Times New Roman" w:hAnsi="Times New Roman" w:cs="Times New Roman"/>
          <w:b w:val="0"/>
          <w:bCs w:val="0"/>
          <w:color w:val="000000"/>
          <w:sz w:val="44"/>
          <w:szCs w:val="44"/>
          <w:vertAlign w:val="baseline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vertAlign w:val="baseline"/>
        </w:rPr>
        <w:t>年“谁执法谁普法（谁管理谁普法、谁服务谁普法）”责任清单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60" w:lineRule="exact"/>
        <w:ind w:left="0" w:right="0"/>
        <w:jc w:val="left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default" w:ascii="Arial" w:hAnsi="Arial" w:cs="Arial"/>
          <w:snapToGrid w:val="0"/>
          <w:color w:val="000000"/>
          <w:sz w:val="21"/>
          <w:szCs w:val="21"/>
          <w:vertAlign w:val="baseline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/>
        <w:jc w:val="center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  <w:r>
        <w:rPr>
          <w:rFonts w:ascii="黑体" w:hAnsi="宋体" w:eastAsia="黑体" w:cs="黑体"/>
          <w:color w:val="000000"/>
          <w:sz w:val="32"/>
          <w:szCs w:val="32"/>
          <w:vertAlign w:val="baseline"/>
        </w:rPr>
        <w:t>第一部分：共性任务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60" w:lineRule="exact"/>
        <w:ind w:left="0" w:right="0"/>
        <w:jc w:val="center"/>
        <w:textAlignment w:val="baseline"/>
        <w:rPr>
          <w:rFonts w:hint="default" w:ascii="Arial" w:hAnsi="Arial" w:cs="Arial"/>
          <w:color w:val="000000"/>
          <w:sz w:val="52"/>
          <w:szCs w:val="52"/>
        </w:rPr>
      </w:pPr>
      <w:r>
        <w:rPr>
          <w:rFonts w:hint="default" w:ascii="Arial" w:hAnsi="Arial" w:cs="Arial"/>
          <w:snapToGrid w:val="0"/>
          <w:color w:val="000000"/>
          <w:sz w:val="52"/>
          <w:szCs w:val="52"/>
          <w:vertAlign w:val="baseline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vertAlign w:val="baseline"/>
        </w:rPr>
        <w:t>一、学习宣传习近平法治思想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ascii="仿宋" w:hAnsi="仿宋" w:eastAsia="仿宋" w:cs="仿宋"/>
          <w:color w:val="000000"/>
          <w:sz w:val="32"/>
          <w:szCs w:val="32"/>
          <w:vertAlign w:val="baseline"/>
        </w:rPr>
        <w:t>坚持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“关键少数”、重点对象、社会全员一体推进，笃学践行习近平法治思想，把习近平法治思想作为镇党委理论学习中心组学习的重要内容，作为领导干部教育培训的重点课程，作为年度普法重要内容。充分运用各类阵地平台，采取各种形式，推动习近平法治思想大众化传播、常态化宣传。加强习近平法治思想对外宣传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vertAlign w:val="baseline"/>
        </w:rPr>
        <w:t>二、深入开展党内法规学习宣传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深入学习贯彻党的二十届三中全会、省委十一届十次全会和市委七届八次全会精神，将新出台重要党内法规纳入应知应会清单，注重党内法规宣传与国家法律宣传的衔接协调，教育引导广大党员做党章党规党纪的自觉尊崇者、模范遵守者和坚定捍卫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vertAlign w:val="baseline"/>
        </w:rPr>
        <w:t>三、持续推进宪法宣传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广泛开展尊崇宪法、学习宪法、遵守宪法、维护宪法、运用宪法宣传教育，组织开展宪法主题宣传月活动。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vertAlign w:val="baseline"/>
        </w:rPr>
        <w:t>四、深入宣传民法典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组织开展民法典学习宣讲活动，大力弘扬平等自愿、诚实信用、权利义务一致等法治精神，推动民法典在我镇有效实施。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vertAlign w:val="baseline"/>
        </w:rPr>
        <w:t>五、进一步落实学法用法制度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建立党委理论学习中心组集体学法制度，每年举办两期以上法治专题讲座 健全完善国家工作人员日常学法制度、法治培训制度、学法用法考核制度，做好本单位领导班子和领导干部年度述法工作。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vertAlign w:val="baseline"/>
        </w:rPr>
        <w:t>六、强化法治教育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落实国家工作人员旁听庭审制度，组织网上集中观看或是现场集中旁听庭审，每年不少于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vertAlign w:val="baseline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vertAlign w:val="baseline"/>
        </w:rPr>
        <w:t>七、进一步落实普法责任制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 xml:space="preserve">按照“谁主管谁负责、谁执法谁普法、谁服务谁普法”原则，立足部门职能和行业特点，结合普法重要节点，主动承担面向社会公众的普法责任，积极开展以案释法，把法治宣传教育融入执法、司法、管理、服务各环节、全过程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vertAlign w:val="baseline"/>
        </w:rPr>
        <w:t>八、充分运用新媒体新技术做好普法工作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 xml:space="preserve">落实以案释法、新媒体公益普法制度，利用互联网和新媒体平台广泛开展法治宣传教育，抢占主阵地，唱响主旋律，弘扬正能量，营造风清气正的网络环境。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vertAlign w:val="baseline"/>
        </w:rPr>
        <w:t>九、深化公民法治素养提升行动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>准确把握新时代普法工作新使命新定位，改进法治宣传教育，加强理论研究，聚焦领导干部、未成年人、村</w:t>
      </w:r>
      <w:r>
        <w:rPr>
          <w:rFonts w:ascii="楷体" w:hAnsi="楷体" w:eastAsia="楷体" w:cs="楷体"/>
          <w:color w:val="000000"/>
          <w:sz w:val="28"/>
          <w:szCs w:val="28"/>
          <w:vertAlign w:val="baseline"/>
        </w:rPr>
        <w:t>（社区）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 xml:space="preserve">“两委”干部、企业经营管理人员、新就业形态劳动者等重点群体，分层分类推进精准普法，推动公民法治素养在实践中养成。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vertAlign w:val="baseline"/>
        </w:rPr>
        <w:t>十、加强法治文化建设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660" w:lineRule="exact"/>
        <w:ind w:left="0" w:right="0" w:firstLine="640"/>
        <w:jc w:val="both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vertAlign w:val="baseline"/>
        </w:rPr>
        <w:t xml:space="preserve">积极创作法治文化作品，打造法治文化阵地，推进社会主义法治文化建设。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60" w:lineRule="exact"/>
        <w:ind w:left="0" w:right="0"/>
        <w:jc w:val="center"/>
        <w:textAlignment w:val="baseline"/>
        <w:rPr>
          <w:rFonts w:hint="default" w:ascii="Arial" w:hAnsi="Arial" w:cs="Arial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br w:type="page"/>
      </w:r>
      <w:r>
        <w:rPr>
          <w:rFonts w:hint="eastAsia" w:ascii="黑体" w:hAnsi="宋体" w:eastAsia="黑体" w:cs="黑体"/>
          <w:color w:val="000000"/>
          <w:spacing w:val="14"/>
          <w:sz w:val="32"/>
          <w:szCs w:val="32"/>
          <w:vertAlign w:val="baseline"/>
        </w:rPr>
        <w:t>第二部分：个性任务</w:t>
      </w:r>
    </w:p>
    <w:tbl>
      <w:tblPr>
        <w:tblStyle w:val="4"/>
        <w:tblW w:w="15298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1650"/>
        <w:gridCol w:w="3717"/>
        <w:gridCol w:w="1999"/>
        <w:gridCol w:w="73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9" w:hRule="atLeast"/>
        </w:trPr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vertAlign w:val="baseline"/>
              </w:rPr>
              <w:t>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vertAlign w:val="baseline"/>
              </w:rPr>
              <w:t>号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vertAlign w:val="baseline"/>
              </w:rPr>
              <w:t>责任单位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2"/>
                <w:sz w:val="28"/>
                <w:szCs w:val="28"/>
                <w:vertAlign w:val="baseline"/>
              </w:rPr>
              <w:t>重点普法内容</w:t>
            </w:r>
          </w:p>
        </w:tc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-21"/>
                <w:sz w:val="28"/>
                <w:szCs w:val="28"/>
                <w:vertAlign w:val="baseline"/>
              </w:rPr>
              <w:t>普法对象</w:t>
            </w:r>
          </w:p>
        </w:tc>
        <w:tc>
          <w:tcPr>
            <w:tcW w:w="73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pacing w:val="2"/>
                <w:sz w:val="28"/>
                <w:szCs w:val="28"/>
                <w:vertAlign w:val="baseline"/>
              </w:rPr>
              <w:t>任务清单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70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3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党政综合办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平安法治中心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《保密法》《国家安全法》《档案法》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《密码法》《反间谍法》《反恐怖主义</w:t>
            </w:r>
            <w:r>
              <w:rPr>
                <w:rFonts w:hint="eastAsia" w:ascii="宋体" w:hAnsi="宋体" w:eastAsia="宋体" w:cs="宋体"/>
                <w:color w:val="000000"/>
                <w:spacing w:val="22"/>
                <w:sz w:val="24"/>
                <w:szCs w:val="24"/>
                <w:vertAlign w:val="baseline"/>
              </w:rPr>
              <w:t>法》《反间谍法实施细则》等法律法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vertAlign w:val="baseline"/>
              </w:rPr>
              <w:t>规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全镇党政机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关干部、党</w:t>
            </w:r>
            <w:r>
              <w:rPr>
                <w:rFonts w:hint="eastAsia" w:ascii="宋体" w:hAnsi="宋体" w:eastAsia="宋体" w:cs="宋体"/>
                <w:color w:val="000000"/>
                <w:spacing w:val="35"/>
                <w:sz w:val="24"/>
                <w:szCs w:val="24"/>
                <w:vertAlign w:val="baseline"/>
              </w:rPr>
              <w:t>员及社会公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开展保密宣传，普及保密意识和责任，持续推动机关干部特别是领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导干部及涉密人员了解掌握《保密法》及相关法律法规，牢固树立政治意识、责任意识、保密意识，确保国家秘密的安全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面向公众开展《档案法》及配套法规的宣传，提高公众对档案事务方面权利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义务的了解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9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督促相关部门做好重要文件政策的公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开及解读工作；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组织开展《反间谍法》的宣传教育，配合有关部门开展《国家安全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法》《反恐怖主义法》等涉及国家安全法律法规的宣传教育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党政综合办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  <w:szCs w:val="24"/>
                <w:vertAlign w:val="baseline"/>
              </w:rPr>
              <w:t>《中国共产党宣传工作条例》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等法律法规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全镇领导干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24"/>
                <w:szCs w:val="24"/>
                <w:vertAlign w:val="baseline"/>
              </w:rPr>
              <w:t>部、国家工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作人员、党</w:t>
            </w:r>
            <w:r>
              <w:rPr>
                <w:rFonts w:hint="eastAsia" w:ascii="宋体" w:hAnsi="宋体" w:eastAsia="宋体" w:cs="宋体"/>
                <w:color w:val="000000"/>
                <w:spacing w:val="35"/>
                <w:sz w:val="24"/>
                <w:szCs w:val="24"/>
                <w:vertAlign w:val="baseline"/>
              </w:rPr>
              <w:t>员及社会公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6"/>
                <w:sz w:val="24"/>
                <w:szCs w:val="24"/>
                <w:vertAlign w:val="baseline"/>
              </w:rPr>
              <w:t>把习近平法治思想、习近平文化思想纳入理论学习中心组学习内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容；组织各级党委（党组）持续深入学习《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中国共产党宣传工作条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例》等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；指导、协调有关部门做好法治宣传教育工作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党政综合办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经济发展办公室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《数据安全法》《安徽省政务数据资源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管理办法》等有关法律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部及社会公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利用重要节点日开展法治宣传教育活动，利用单位门户网站、工作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群等多种载体和形式开展宣传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党政综合办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经济发展办公室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《国旗法》《国徽法》《政府信息公开条例》《优化营商环境条例》《政府督查工作条例》《安徽省优化营商环境条例》《黄山市优化营商环境条例》等法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律法规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7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vertAlign w:val="baseline"/>
              </w:rPr>
              <w:t>部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做好《党政主要负责人履行推进法治建设第一责任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人职责规定》落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实的相关工作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9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协调做好《优化营商环境条例》《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安徽省优化营商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环境条例》《黄山市优化营商环境条例》宣传工作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1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党政综合办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平安法治中心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《中华人民共和国宪法》《民法典》《反电信网络诈骗</w:t>
            </w:r>
            <w:r>
              <w:rPr>
                <w:rFonts w:hint="eastAsia" w:ascii="宋体" w:hAnsi="宋体" w:eastAsia="宋体" w:cs="宋体"/>
                <w:color w:val="000000"/>
                <w:spacing w:val="22"/>
                <w:sz w:val="24"/>
                <w:szCs w:val="24"/>
                <w:vertAlign w:val="baseline"/>
              </w:rPr>
              <w:t>法》《广播电视管理条例》等法律法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vertAlign w:val="baseline"/>
              </w:rPr>
              <w:t>规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记者、编辑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等媒体从业人员及社会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vertAlign w:val="baseline"/>
              </w:rPr>
              <w:t>公众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组织记者、编辑等媒体从业人员开展法治教育培训，提升法治理论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素养；针对社会热点和典型案例及时开展权威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法律解读，积极引导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社会法治风尚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党建工作办公室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镇纪委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《中国共产党章程》《中国共产党纪律处分条例》《中国共产党巡视工作条例》等党内法规和《中华人民共和国监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察法》等法律法规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全镇领导干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部、国家机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4"/>
                <w:szCs w:val="24"/>
                <w:vertAlign w:val="baseline"/>
              </w:rPr>
              <w:t>关工作人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员、党员及社会公众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落实党纪学习教育要求，开展《纪律处分条例》宣传解读，引导各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级党组织和党员干部增强贯彻落实的自觉性和主动性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8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加大典型案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例警示教育力度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党建工作办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《中国共产党机构编制工作条例》等机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构编制法律法规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7"/>
                <w:sz w:val="24"/>
                <w:szCs w:val="24"/>
                <w:vertAlign w:val="baseline"/>
              </w:rPr>
              <w:t>全镇国家工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sz w:val="24"/>
                <w:szCs w:val="24"/>
                <w:vertAlign w:val="baseline"/>
              </w:rPr>
              <w:t>作人员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将《中国共产党机构编制工作条例》纳入干部培训内容，通过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公众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号、政府网站政策宣传专栏、普法宣传日等形式，开展宣传解读工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vertAlign w:val="baseline"/>
              </w:rPr>
              <w:t>作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党建工作办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镇纪委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《中国共产党章程》《中国共产党组织工作条例》等党内法规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5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《中国共产党廉洁自律准则》《关于新形势下党内政治生活的若干准则》《中国共产党问责</w:t>
            </w:r>
            <w:r>
              <w:rPr>
                <w:rFonts w:hint="eastAsia" w:ascii="宋体" w:hAnsi="宋体" w:eastAsia="宋体" w:cs="宋体"/>
                <w:color w:val="000000"/>
                <w:spacing w:val="22"/>
                <w:sz w:val="24"/>
                <w:szCs w:val="24"/>
                <w:vertAlign w:val="baseline"/>
              </w:rPr>
              <w:t>条例》《中国共产党纪律处分条例》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《中国共产党党内监督条例》等党内法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vertAlign w:val="baseline"/>
              </w:rPr>
              <w:t>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全镇领导干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24"/>
                <w:szCs w:val="24"/>
                <w:vertAlign w:val="baseline"/>
              </w:rPr>
              <w:t>部、国家工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作人员、党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sz w:val="24"/>
                <w:szCs w:val="24"/>
                <w:vertAlign w:val="baseline"/>
              </w:rPr>
              <w:t>员；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vertAlign w:val="baseline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sz w:val="24"/>
                <w:szCs w:val="24"/>
                <w:vertAlign w:val="baseline"/>
              </w:rPr>
              <w:t>属各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级党组织及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干部职工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7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对全镇国家工作人员学法用法工作进行宏观指导和监督；把法治素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养和依法履职情况纳入考核评价干部的重要内容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8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指导、协调各部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门法治宣传教育工作，配合开展系列重大法治宣传教育活动；配合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组织实施领导干部年度宪法法律测试等活动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党建工作办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学习宣传习近平总书记关于加强和改进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民族工作的重要思想、关于宗教工作的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重要论述，《宗教团体管理办法》《宗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教教职人员管理办法》《互联网宗教信息服务管理办法》《宗教活动场所管理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办法》《宗教活动场所财务管理办法》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全镇党政干</w:t>
            </w:r>
            <w:r>
              <w:rPr>
                <w:rFonts w:hint="eastAsia" w:ascii="宋体" w:hAnsi="宋体" w:eastAsia="宋体" w:cs="宋体"/>
                <w:color w:val="000000"/>
                <w:spacing w:val="41"/>
                <w:sz w:val="24"/>
                <w:szCs w:val="24"/>
                <w:vertAlign w:val="baseline"/>
              </w:rPr>
              <w:t>部及村两委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干部；宗教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界人士、信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教群众和社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  <w:vertAlign w:val="baseline"/>
              </w:rPr>
              <w:t>会公众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5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分领域组织开展统一战线法律知识培训等活动，积极开展党的宗教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方针政策及法律法规的宣传教育，开展民族团结进步宣传月等活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动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党政综合办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党建工作办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平安法治中心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sz w:val="24"/>
                <w:szCs w:val="24"/>
                <w:vertAlign w:val="baseline"/>
              </w:rPr>
              <w:t>习近平新时代中国特色社会主义思想和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党的二十大精神，习近平法治思想，宪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法法律和党内法规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1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全镇党政领</w:t>
            </w:r>
            <w:r>
              <w:rPr>
                <w:rFonts w:hint="eastAsia" w:ascii="宋体" w:hAnsi="宋体" w:eastAsia="宋体" w:cs="宋体"/>
                <w:color w:val="000000"/>
                <w:spacing w:val="39"/>
                <w:sz w:val="24"/>
                <w:szCs w:val="24"/>
                <w:vertAlign w:val="baseline"/>
              </w:rPr>
              <w:t>导干部以及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社会培训对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sz w:val="24"/>
                <w:szCs w:val="24"/>
                <w:vertAlign w:val="baseline"/>
              </w:rPr>
              <w:t>象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5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将习近平新时代中国特色社会主义思想和党的二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十大精神、习近平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法治思想、宪法法律和党内法规纳入各类培训班法治课程，开展法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律知识教育，提升培训对象法治思维和依法办事能力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党政综合办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党建工作办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平安法治中心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《网络安全法》《反电信网络诈骗法》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《全国人民代表大会常务委员会关于加强网络信息保护的决定》《互联网信息服务管理办法》《个人信息保护法》等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8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5"/>
                <w:sz w:val="24"/>
                <w:szCs w:val="24"/>
                <w:vertAlign w:val="baseline"/>
              </w:rPr>
              <w:t>镇内主要新</w:t>
            </w: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媒体从业人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24"/>
                <w:szCs w:val="24"/>
                <w:vertAlign w:val="baseline"/>
              </w:rPr>
              <w:t>员、社会公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统筹全镇网络媒体，持续做好习近平法治思想的网上宣传阐释；结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合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8"/>
                <w:sz w:val="24"/>
                <w:szCs w:val="24"/>
                <w:vertAlign w:val="baseline"/>
              </w:rPr>
              <w:t>“12·4”国家宪法日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、宪法宣传周、网络安全宣传周等，推出一批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新媒体普法产品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1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党建工作办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《归侨侨眷权益保护法》《归侨侨眷权</w:t>
            </w:r>
            <w:r>
              <w:rPr>
                <w:rFonts w:hint="eastAsia" w:ascii="宋体" w:hAnsi="宋体" w:eastAsia="宋体" w:cs="宋体"/>
                <w:color w:val="000000"/>
                <w:spacing w:val="-13"/>
                <w:sz w:val="24"/>
                <w:szCs w:val="24"/>
                <w:vertAlign w:val="baseline"/>
              </w:rPr>
              <w:t>益保护法实施办法》以及因公出国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（境）管理、领事保护、对外交往等外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事、港澳工作相关法律法规政策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部、外事工</w:t>
            </w:r>
            <w:r>
              <w:rPr>
                <w:rFonts w:hint="eastAsia" w:ascii="宋体" w:hAnsi="宋体" w:eastAsia="宋体" w:cs="宋体"/>
                <w:color w:val="000000"/>
                <w:spacing w:val="41"/>
                <w:sz w:val="24"/>
                <w:szCs w:val="24"/>
                <w:vertAlign w:val="baseline"/>
              </w:rPr>
              <w:t>作中涉及的</w:t>
            </w:r>
            <w:r>
              <w:rPr>
                <w:rFonts w:hint="eastAsia" w:ascii="宋体" w:hAnsi="宋体" w:eastAsia="宋体" w:cs="宋体"/>
                <w:color w:val="000000"/>
                <w:spacing w:val="29"/>
                <w:sz w:val="24"/>
                <w:szCs w:val="24"/>
                <w:vertAlign w:val="baseline"/>
              </w:rPr>
              <w:t>服务对象、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保障对象及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相关群众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8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健全涉侨多元化纠纷化解机制，依法维护侨界群众的合法正当权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益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把法治宣传教育融入因公出国（境）管理、领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事保护、对外交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往等工作的全过程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1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8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党政综合办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经济发展办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乡村建设办公室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1"/>
                <w:sz w:val="24"/>
                <w:szCs w:val="24"/>
                <w:vertAlign w:val="baseline"/>
              </w:rPr>
              <w:t>《节约能源法》《循环经济促进法》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《电力法》《反食品浪费法》《电力设施保护条例》《安徽省电力设施和电能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保护条例》《安徽省公共资源交易监督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管理办法》《粮食流通管理条例》《安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徽省省级储备粮管理办法》等法律法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vertAlign w:val="baseline"/>
              </w:rPr>
              <w:t>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全镇重点用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vertAlign w:val="baseline"/>
              </w:rPr>
              <w:t>能单位、企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业、经营者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sz w:val="24"/>
                <w:szCs w:val="24"/>
                <w:vertAlign w:val="baseline"/>
              </w:rPr>
              <w:t>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开展有关经济社会发展法律法规的宣传教育工作；把法治宣传教育工作列入国民经济和社会发展中长期规划，推动法治宣传教育工作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与全镇经济社会发展的平衡发展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2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经济发展办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《预算法》《会计法》《资产评估法》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《政府采购法》《财政违法行为处罚处分条例》《企业国有资产法》《防范和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处置非法集资条例》等法律法规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24"/>
                <w:szCs w:val="24"/>
                <w:vertAlign w:val="baseline"/>
              </w:rPr>
              <w:t>部、</w:t>
            </w: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vertAlign w:val="baseline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24"/>
                <w:szCs w:val="24"/>
                <w:vertAlign w:val="baseline"/>
              </w:rPr>
              <w:t>村企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业及社会公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开展财政法律法规的宣传教育，对财政法律法规执行情况进行监督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检查；依法理财，规范财政收支管理；把法治宣传教育纳入政府购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买服务指导性目录；加强对镇域内企业和区内服务企业及村级经济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组织相关法律知识培训，培育企业法治文化，提高企业合规经营水平；组织开展防范非法集资法治宣传活动，引导企业和社会公众提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高防范识别水平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1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经济发展办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《审计法》《审计法实施条例》《财政违法行为处罚处分条例》《党政主要领导干部和国有企事业单位主要领导人员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经济责任审计规定》等法律法规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部、审计对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象以及社会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vertAlign w:val="baseline"/>
              </w:rPr>
              <w:t>公众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开展审计法律法规和财经法律法规的宣传教育；依照法律法规规定的职权和程序，进行审计监督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全面监督财政财务收支的真实、合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法、效益，推进民主法治建设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2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16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经济发展办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  <w:szCs w:val="24"/>
                <w:vertAlign w:val="baseline"/>
              </w:rPr>
              <w:t>《企业所得税法》《个人所得税法》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《增值税暂行条例》等法律法规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1"/>
                <w:sz w:val="24"/>
                <w:szCs w:val="24"/>
                <w:vertAlign w:val="baseline"/>
              </w:rPr>
              <w:t>企业经营管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理人员、财</w:t>
            </w:r>
            <w:r>
              <w:rPr>
                <w:rFonts w:hint="eastAsia" w:ascii="宋体" w:hAnsi="宋体" w:eastAsia="宋体" w:cs="宋体"/>
                <w:color w:val="000000"/>
                <w:spacing w:val="37"/>
                <w:sz w:val="24"/>
                <w:szCs w:val="24"/>
                <w:vertAlign w:val="baseline"/>
              </w:rPr>
              <w:t>会人员及社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4"/>
                <w:szCs w:val="24"/>
                <w:vertAlign w:val="baseline"/>
              </w:rPr>
              <w:t>会公众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5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通过走访纳税人、包保服务等各种方式开展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送法进企业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活动；在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8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税收宣传月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8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及其他重要节点开展法治宣传教育活动；以纳税人学堂、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8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黄山税务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8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公众号为载体开展日常普法，将法治宣传融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入管理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和服务全过程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8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17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经济发展办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《统计法》《统计法实施条例》《全国人口普查条例》《全国农业普查条例》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《全国经济普查条例》等法律法规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部、广大统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计工作者及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社会公众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8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开展统计法律法规的宣传教育，增强统计调查对象的诚信统计、依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法统计意识，依法查处重大统计违法案件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18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经济发展办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《外商投资法》《优化营商环境条例》《安徽省实施〈优化营商环境条例〉办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法》等与招商营商有关的法律法规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  <w:vertAlign w:val="baseline"/>
              </w:rPr>
              <w:t>部、招商引资企业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多形式多载体宣传招商营商有关法律法规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乡村建设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社会事务和应急管理办公室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《旅游法》《文物保护法》《未成年人保护法》《非物质文化遗产法》《著作</w:t>
            </w:r>
            <w:r>
              <w:rPr>
                <w:rFonts w:hint="eastAsia" w:ascii="宋体" w:hAnsi="宋体" w:eastAsia="宋体" w:cs="宋体"/>
                <w:color w:val="000000"/>
                <w:spacing w:val="21"/>
                <w:sz w:val="24"/>
                <w:szCs w:val="24"/>
                <w:vertAlign w:val="baseline"/>
              </w:rPr>
              <w:t>权法》《黄山市实施〈中华人民共和国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  <w:szCs w:val="24"/>
                <w:vertAlign w:val="baseline"/>
              </w:rPr>
              <w:t>非物质文化遗产法〉办法》《体育法》</w:t>
            </w:r>
            <w:r>
              <w:rPr>
                <w:rFonts w:hint="eastAsia" w:ascii="宋体" w:hAnsi="宋体" w:eastAsia="宋体" w:cs="宋体"/>
                <w:color w:val="000000"/>
                <w:spacing w:val="21"/>
                <w:sz w:val="24"/>
                <w:szCs w:val="24"/>
                <w:vertAlign w:val="baseline"/>
              </w:rPr>
              <w:t>《反兴奋剂条例》《全民健身条例》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《体育赛事活动管理办法》《公共文化体育设施条例》《彩票管理条例》《校</w:t>
            </w:r>
            <w:r>
              <w:rPr>
                <w:rFonts w:hint="eastAsia" w:ascii="宋体" w:hAnsi="宋体" w:eastAsia="宋体" w:cs="宋体"/>
                <w:color w:val="000000"/>
                <w:spacing w:val="32"/>
                <w:sz w:val="24"/>
                <w:szCs w:val="24"/>
                <w:vertAlign w:val="baseline"/>
              </w:rPr>
              <w:t>外培训行政处罚暂行办法》等法律法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vertAlign w:val="baseline"/>
              </w:rPr>
              <w:t>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全体干部职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工、执法人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员、文旅行</w:t>
            </w:r>
            <w:r>
              <w:rPr>
                <w:rFonts w:hint="eastAsia" w:ascii="宋体" w:hAnsi="宋体" w:eastAsia="宋体" w:cs="宋体"/>
                <w:color w:val="000000"/>
                <w:spacing w:val="43"/>
                <w:sz w:val="24"/>
                <w:szCs w:val="24"/>
                <w:vertAlign w:val="baseline"/>
              </w:rPr>
              <w:t>业从业人员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 w:firstLine="18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4"/>
                <w:sz w:val="24"/>
                <w:szCs w:val="24"/>
                <w:vertAlign w:val="baseline"/>
              </w:rPr>
              <w:t>以及社会公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做好单位领导干部、职工学法用法工作，落实理论学习中心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组集体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学法制度；针对文旅执法人员、文旅行业从业人员举办法治专题讲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座；落实以案释法制度；落实全区文旅行业八五普法规划；组织开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展法治文化作品征集创作、演出；配合有关部门开展各类法治宣传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教育活动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8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3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乡村建设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《土地管理法》《中华人民共和国矿产资源法》《测绘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法》《城乡规划法》《土地管理法实施条例》《不动产登记暂行条例》等法律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vertAlign w:val="baseline"/>
              </w:rPr>
              <w:t>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部及社会公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组织开展土地管理、矿产资源、测绘、规划等部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门法律法规的宣传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教育，抓好永久基本农田和耕地保护的法治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宣传；依法开展以自然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资源的专项执法监察工作为主要内容的专项治理活动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3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乡村建设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生态环境保护办公室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《建筑法》《安全生产法》《建设工程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安全生产管理条例》《城市绿化条例》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《建设工程勘察设计管理条例》《城市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道路管理条例》《城镇燃气管理条例》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《城镇排水与污水处理条例》《安徽省城市房地产交易管理条例》《安徽省物业管理条例》《安徽省城市市容和环境</w:t>
            </w:r>
            <w:r>
              <w:rPr>
                <w:rFonts w:hint="eastAsia" w:ascii="宋体" w:hAnsi="宋体" w:eastAsia="宋体" w:cs="宋体"/>
                <w:color w:val="000000"/>
                <w:spacing w:val="28"/>
                <w:sz w:val="24"/>
                <w:szCs w:val="24"/>
                <w:vertAlign w:val="baseline"/>
              </w:rPr>
              <w:t>卫生管理条例》《黄山市养犬管理条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例》《黄山市住宅小区物业管理条例》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部、建筑业</w:t>
            </w:r>
            <w:r>
              <w:rPr>
                <w:rFonts w:hint="eastAsia" w:ascii="宋体" w:hAnsi="宋体" w:eastAsia="宋体" w:cs="宋体"/>
                <w:color w:val="000000"/>
                <w:spacing w:val="39"/>
                <w:sz w:val="24"/>
                <w:szCs w:val="24"/>
                <w:vertAlign w:val="baseline"/>
              </w:rPr>
              <w:t>和房地产业</w:t>
            </w: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经营管理人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员、行政相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对人及社会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vertAlign w:val="baseline"/>
              </w:rPr>
              <w:t>公众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组织开展住房和城乡建设法律法规规章的宣传教育和贯彻落实；严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格执行住房和城乡建设法律法规规章，落实行政执法责任制，将法治元素体现在城乡建设工作，将法治精神贯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彻到乡村管理工作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3"/>
                <w:sz w:val="24"/>
                <w:szCs w:val="24"/>
                <w:vertAlign w:val="baseline"/>
              </w:rPr>
              <w:t>22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乡村建设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办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《公路法》《公路安全保护条例》《道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  <w:szCs w:val="24"/>
                <w:vertAlign w:val="baseline"/>
              </w:rPr>
              <w:t>路运输条例》《内河交通安全管理条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例》《国内水路运输管理条例》《安徽省公路安全保护条例》《安徽省城市公共汽车客运管理条例》《安徽省出租汽车客运管理办法》《安徽省道路运输管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理条例》等法律法规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2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部、交通行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业从业人员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sz w:val="24"/>
                <w:szCs w:val="24"/>
                <w:vertAlign w:val="baseline"/>
              </w:rPr>
              <w:t>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开展公路、水路交通运输行业法律法规的宣传教育；开展交通运输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行政执法监督检查活动，加强交通运输行政执法形象建设，提高交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通运输行业的法治化管理水平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23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党建工作办公室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《中华人民共和国城市居民委员会组织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法》《中华人民共和国村民委员会组织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法》《志愿服务条例》《安徽省志愿服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务条例》等法律法规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7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全镇党政机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关干部、各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4"/>
                <w:szCs w:val="24"/>
                <w:vertAlign w:val="baseline"/>
              </w:rPr>
              <w:t>村工作人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员、社会公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开展村民委员会换届前法律法规的宣传教育工作，推动乡镇、村干部、社会公众了解、熟知村民委员会、居民委员会职责，换届流程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等相关法律法规；配合有关部门推进法治乡村建设；会同有关部门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加强农村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6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两委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6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干部和农村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6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法律明白人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6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教育培训，深化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5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民主法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治村（社区）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创建活动，推动基层民主政治建设；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面向社会大众开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展《志愿服务条例》等法规宣传，弘扬志愿服务精神，倡导社会各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界参与志愿服务，进一步规范志愿服务组织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和志愿服务活动，保障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志愿者和受众合法权益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2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24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生态环境保护办公室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1"/>
                <w:sz w:val="24"/>
                <w:szCs w:val="24"/>
                <w:vertAlign w:val="baseline"/>
              </w:rPr>
              <w:t>《环境保护法》《大气污染防治法》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《固体废物污染环境防治法》《噪声污染防治法》《排污许可管理条例》《安徽省大气污染防治条例》《安徽省饮用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水水源环境保护条例》等法律法规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部、涉污重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点企业经营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sz w:val="24"/>
                <w:szCs w:val="24"/>
                <w:vertAlign w:val="baseline"/>
              </w:rPr>
              <w:t>管理人员及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社会公众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8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组织开展生态环境领域相关法律法规的宣传教育和贯彻落实，严格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执行环境保护法律法规，推动社会公众和社会组织参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与环境保护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25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生态环境保护办公室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社会事务和应急管理办公室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《中华人民共和国水法》《中华人民共和国防洪法》《中华人民共和国水土保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持法》《中华人民共和国长江保护法》《地下水管理条例》《节约用水条例》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《安徽省水工程管理和保护条例》《安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徽省湖泊管理保护条例》等法律法规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部、服务对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象及社会公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开展对水法、防洪法、水土保持法等法律法规的宣传教育，利用重要时间节点与时段，加强水资源管理、节约用水、防汛抗旱、水利工程建设及水土保持的宣传教育和监督检查，指导水利系统的普法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教育工作，加强水利行业监管，规范水行政执法，推进水利依法行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政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全面推进河湖长制，营造和谐的水事秩序和水域环境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26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社会事务和应急管理办公室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《气象法》《气象灾害防御条例》《气象设施和气象探测环境保护条例》《人工影响天气管理条例》《安徽省气象灾害防御条例》《安徽省气候资源开发利用和保护条例》《安徽省灾害性天气应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对规定》等法律法规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2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部及社会公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利用普法宣传栏、互联网等多种载体和形式开展宣传；在重要节点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24"/>
                <w:szCs w:val="24"/>
                <w:vertAlign w:val="baseline"/>
              </w:rPr>
              <w:t>日开展法治宣传教育活动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9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27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社会事务和应急管理办公室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《基本医疗卫生与健康促进法》《传染病防治法》《人口与计划生育法》《医师法》《公共场所卫生管理条例》《安徽省中医药条例》《消毒管理办法》《乡村医生从业管理条例》《医院感染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管理办法》《国内交通卫生检疫条例》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《安徽省防控病媒生物管理办法》《护士条例》《医疗机构管理条例》《医疗纠纷预防和处理条例》《医疗废物管理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条例》《中医诊所备案管理暂行办法》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《突发公共卫生事件应急条例》《安徽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省爱国卫生条例》等法律法规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部、行业从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业人员以及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社会公众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8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及时做好卫生健康新出台法律法规的宣传工作；加强对医疗机构的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监督管理，严格卫生健康行政执法监督；巩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固我区国家卫生城市创建成果，持续推进爱国卫生运动；大力开展传染病防控法治宣传教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育工作，提高居民防病意识，倡导公众做自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己健康的第一责任人意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vertAlign w:val="baseline"/>
              </w:rPr>
              <w:t>识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28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社会事务和应急管理办公室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《安全生产法》《矿山安全法》《消防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法》《危险化学品安全管理条例》《生产安全事故报告和调查处理条例》《突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发事件应对法》等法律法规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特种作业人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员、安全生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产管理人员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sz w:val="24"/>
                <w:szCs w:val="24"/>
                <w:vertAlign w:val="baseline"/>
              </w:rPr>
              <w:t>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开展安全生产法律法规的宣传教育；依法行使安全生产综合监督管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理职权，研究、协调和依法解决安全生产中的重大问题，督促、指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导落实安全生产责任制和安全生产责任追究制；监督配合有关部门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深入开展安全生产专项整治，依法查处安全生产违法生产经营行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为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经常性开展安全生产法律法规进企业宣传活动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1"/>
                <w:sz w:val="24"/>
                <w:szCs w:val="24"/>
                <w:vertAlign w:val="baseline"/>
              </w:rPr>
              <w:t>29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社会事务和应急管理办公室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《公司法》《市场主体登记管理条例》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《促进个体工商户发展条例》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0"/>
                <w:szCs w:val="20"/>
                <w:vertAlign w:val="baseline"/>
              </w:rPr>
              <w:t>《中华人民共和国消费者权益保护法》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《消费者权益保护法实施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条例》《广告法》《商标法》《商标法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实施条例》《专利法》《禁止传销条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例》《直销管理条例》《产品质量法》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《食品安全法》《食品安全法实施条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例》《安徽省食品安全条例》《计量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法》《标准化法》《中华人民共和国特种设备安全法》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《认证认可条例》《工业产品生产许可</w:t>
            </w:r>
            <w:r>
              <w:rPr>
                <w:rFonts w:hint="eastAsia" w:ascii="宋体" w:hAnsi="宋体" w:eastAsia="宋体" w:cs="宋体"/>
                <w:color w:val="000000"/>
                <w:spacing w:val="27"/>
                <w:sz w:val="24"/>
                <w:szCs w:val="24"/>
                <w:vertAlign w:val="baseline"/>
              </w:rPr>
              <w:t>证管理条例》《医疗器械监督管理条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例》《化妆品监督管理条例》《药品管理法》《药品管理法实施条例》《反不正当竞争法》《价格法》《无证无照经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营查处办法》等法律法规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市场监督管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理服务对象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sz w:val="24"/>
                <w:szCs w:val="24"/>
                <w:vertAlign w:val="baseline"/>
              </w:rPr>
              <w:t>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开展市场监督管理法律法规的宣传教育，深化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商事制度改革，加强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事中事后监管，强化消费维权，加大市场监管执法力度，严厉打击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各类违法行为，保护经营者、消费者合法权益，营造宽松平等的准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入环境、公平有序的竞争环境和安全放心的消费环境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8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会同消费者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权益保护委员会、个体劳动者协会等组织和有关部门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做好广大消费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者、经营者的法治宣传教育工作，进一步提升消费者依法维权的意识，增强经营者诚信守法、依法经营的观念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开展领导干部及行政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执法人员法治教育，加强本系统依法治理工作，增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强行政执法人员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法治观念和依法行政能力，做到严格规范公正文明执法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30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  <w:t>岩寺镇中心学校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9"/>
                <w:sz w:val="24"/>
                <w:szCs w:val="24"/>
                <w:vertAlign w:val="baseline"/>
              </w:rPr>
              <w:t>《中华人民共和国爱国主义教育法》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《中华人民共和国学前教育法》《预防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未成年人犯罪法》《教师法》《职业教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育法》《家庭教育促进法》《教育督导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条例》等法律法规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2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9"/>
                <w:sz w:val="24"/>
                <w:szCs w:val="24"/>
                <w:vertAlign w:val="baseline"/>
              </w:rPr>
              <w:t>全镇教育工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作者、中小</w:t>
            </w:r>
            <w:r>
              <w:rPr>
                <w:rFonts w:hint="eastAsia" w:ascii="宋体" w:hAnsi="宋体" w:eastAsia="宋体" w:cs="宋体"/>
                <w:color w:val="000000"/>
                <w:spacing w:val="37"/>
                <w:sz w:val="24"/>
                <w:szCs w:val="24"/>
                <w:vertAlign w:val="baseline"/>
              </w:rPr>
              <w:t>学生及社会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vertAlign w:val="baseline"/>
              </w:rPr>
              <w:t>公众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牵头抓好青少年学生法治宣传教育；推动落实把法治宣传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教育纳入国民教育体系；推进青少年法治宣传教育工作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的系统化科学化；积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极推动《青少年法治教育大纲》在校的贯彻落实，着力推动学生法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治教育课时、教材、师资、经费的落实；开展依法治校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工作；加强协作、整合资源，建立多种形式的青少年法治宣传教育基地；会同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有关部门加强校园及周边环境综合治理工作；加强培训和管理兼职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法治副校长、法治辅导员队伍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31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岩寺派出所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《中华人民共和国刑法》《治安管理处罚法》《反恐怖主义法》《居民身份证法》《枪支管理法》《出境入境管理法》《道路交通安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全法》《集会游行示威法》《禁毒法》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《消防法》《人民警察法》《网络安全法》《反有组织犯罪法》《居住证暂行</w:t>
            </w:r>
            <w:r>
              <w:rPr>
                <w:rFonts w:hint="eastAsia" w:ascii="宋体" w:hAnsi="宋体" w:eastAsia="宋体" w:cs="宋体"/>
                <w:color w:val="000000"/>
                <w:spacing w:val="28"/>
                <w:sz w:val="24"/>
                <w:szCs w:val="24"/>
                <w:vertAlign w:val="baseline"/>
              </w:rPr>
              <w:t>条例》《安徽省流动人口居住登记办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法》《反电信网络诈骗法》《安徽省民族工作条例》《中国公民民族成份登记管理办法》等法律法规和《中国共产党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政法工作条例》等党内法规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1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3"/>
                <w:sz w:val="24"/>
                <w:szCs w:val="24"/>
                <w:vertAlign w:val="baseline"/>
              </w:rPr>
              <w:t>公安干警、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4"/>
                <w:szCs w:val="24"/>
                <w:vertAlign w:val="baseline"/>
              </w:rPr>
              <w:t>行政相对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人、流动人</w:t>
            </w:r>
            <w:r>
              <w:rPr>
                <w:rFonts w:hint="eastAsia" w:ascii="宋体" w:hAnsi="宋体" w:eastAsia="宋体" w:cs="宋体"/>
                <w:color w:val="000000"/>
                <w:spacing w:val="31"/>
                <w:sz w:val="24"/>
                <w:szCs w:val="24"/>
                <w:vertAlign w:val="baseline"/>
              </w:rPr>
              <w:t>口以及社会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vertAlign w:val="baseline"/>
              </w:rPr>
              <w:t>公众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开展维护社会和谐稳定方面法律法规的宣传教育；建立公安机关执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法人员以案释法制度；会同有关部门开展流动人口（外来务工人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员）的法治宣传教育；依法打击各种违法犯罪行为，维护社会稳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定；建立和完善预防和控制各类犯罪的防控机制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；加强执法规范化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建设，提高执法公信力；建立执法教育培训机制，积极开展培训活动，提高公安民警法律素质和业务能力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32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岩寺司法所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《立法法》《中华人民共和国行政处罚法》《行政诉讼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法》《中华人民共和国行政复议法》《人民调解法》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《公证法》《仲裁法》《法律援助法》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律师法》《社区矫正法》《反有组织犯罪法》《规章制定程序条例》《法规规章备案条例》《全国人大常委会关于司法鉴定管理问题的决定》《安徽省法治宣传教育条例》《安徽省多元化解纠纷促进条例》《安徽省公证条例》《安徽省司法鉴定管理条例》等法律法规和《中国共产党政法工作条例》等党内法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0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学习宣传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0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八五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0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普法规划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0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3"/>
                <w:sz w:val="24"/>
                <w:szCs w:val="24"/>
                <w:vertAlign w:val="baseline"/>
              </w:rPr>
              <w:t>人民调解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sz w:val="24"/>
                <w:szCs w:val="24"/>
                <w:vertAlign w:val="baseline"/>
              </w:rPr>
              <w:t>员、社区矫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正对象、行</w:t>
            </w:r>
            <w:r>
              <w:rPr>
                <w:rFonts w:hint="eastAsia" w:ascii="宋体" w:hAnsi="宋体" w:eastAsia="宋体" w:cs="宋体"/>
                <w:color w:val="000000"/>
                <w:spacing w:val="42"/>
                <w:sz w:val="24"/>
                <w:szCs w:val="24"/>
                <w:vertAlign w:val="baseline"/>
              </w:rPr>
              <w:t>政执法人员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  <w:vertAlign w:val="baseline"/>
              </w:rPr>
              <w:t>和社会公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认真实施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八五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普法规划和年度计划，贯彻落实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八五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普法规划总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结验收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8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组织开展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8"/>
                <w:sz w:val="24"/>
                <w:szCs w:val="24"/>
                <w:vertAlign w:val="baseline"/>
              </w:rPr>
              <w:t>“12•4”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国家宪法日、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宪法宣传周等法治宣传教育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活动；会同有关部门深化社会主义法治文化建设；结合司法行政工</w:t>
            </w:r>
            <w:r>
              <w:rPr>
                <w:rFonts w:hint="eastAsia" w:ascii="宋体" w:hAnsi="宋体" w:eastAsia="宋体" w:cs="宋体"/>
                <w:color w:val="000000"/>
                <w:spacing w:val="22"/>
                <w:sz w:val="24"/>
                <w:szCs w:val="24"/>
                <w:vertAlign w:val="baseline"/>
              </w:rPr>
              <w:t>作职能，加强对法律服务受众的法治宣传教育；宣传</w:t>
            </w:r>
            <w:r>
              <w:rPr>
                <w:rFonts w:hint="eastAsia" w:ascii="宋体" w:hAnsi="宋体" w:eastAsia="宋体" w:cs="宋体"/>
                <w:color w:val="000000"/>
                <w:spacing w:val="21"/>
                <w:sz w:val="24"/>
                <w:szCs w:val="24"/>
                <w:vertAlign w:val="baseline"/>
              </w:rPr>
              <w:t>行政复议制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度，提升行政复议的社会公信力；落实社区矫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正普法责任清单；配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合有关部门做好政府规章和地方性法规发布后的宣传工作；发挥政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府法律顾问在法治宣传教育中的积极作用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33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平安法治中心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为民服务中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心（退役军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人服务站）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《民法典》《慈善法》《反电信网络诈骗法》《社会团体登记管理条例》《社会救助暂行办法》《殡葬管理条例》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《老年人权益保障法》等法律法规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全镇干部职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sz w:val="24"/>
                <w:szCs w:val="24"/>
                <w:vertAlign w:val="baseline"/>
              </w:rPr>
              <w:t>工、村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9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sz w:val="24"/>
                <w:szCs w:val="24"/>
                <w:vertAlign w:val="baseline"/>
              </w:rPr>
              <w:t>两委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9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sz w:val="24"/>
                <w:szCs w:val="24"/>
                <w:vertAlign w:val="baseline"/>
              </w:rPr>
              <w:t>、村民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代表、民政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服务对象以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sz w:val="24"/>
                <w:szCs w:val="24"/>
                <w:vertAlign w:val="baseline"/>
              </w:rPr>
              <w:t>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  <w:szCs w:val="24"/>
                <w:vertAlign w:val="baseline"/>
              </w:rPr>
              <w:t>配合有关部门推进全镇法治乡村建设；会同有关部门加强农村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20"/>
                <w:sz w:val="24"/>
                <w:szCs w:val="24"/>
                <w:vertAlign w:val="baseline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委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9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干部和农村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9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法律明白人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9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教育培训，深化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9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民主法治村（社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区）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创建活动，推动村务公开和基层民主政治建设；组织开展民政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法律法规的宣传教育；健全城乡社会救助体系建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设；做好孤儿、城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乡低保对象、老年人等特殊群体权益保障工作；依法加强对社会团体、民办非企业单位、基金会等各类社会组织的登记管理工作；开展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儿童福利保障政策宣传月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活动，在全社会营造关爱保护未成年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人健康成长的良好氛围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2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3"/>
                <w:sz w:val="24"/>
                <w:szCs w:val="24"/>
                <w:vertAlign w:val="baseline"/>
              </w:rPr>
              <w:t>34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为民服务中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心（退役军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人服务站）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乡村建设办公室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《农业法》《渔业法》《农业技术推广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法》《中华人民共和国种子法》《中华人民共和国农村土地承包法》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《中华人民共和国农产品质量安全法》《农民专业合作社法》《畜牧法》《动物防疫法》《中华人民共和国乡村振兴促进法》《安徽省农村能源建设</w:t>
            </w:r>
            <w:r>
              <w:rPr>
                <w:rFonts w:hint="eastAsia" w:ascii="宋体" w:hAnsi="宋体" w:eastAsia="宋体" w:cs="宋体"/>
                <w:color w:val="000000"/>
                <w:spacing w:val="28"/>
                <w:sz w:val="24"/>
                <w:szCs w:val="24"/>
                <w:vertAlign w:val="baseline"/>
              </w:rPr>
              <w:t>与管理条例》《无公害农产品管理办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法》《农药管理条例》《安徽省农业植</w:t>
            </w:r>
            <w:r>
              <w:rPr>
                <w:rFonts w:hint="eastAsia" w:ascii="宋体" w:hAnsi="宋体" w:eastAsia="宋体" w:cs="宋体"/>
                <w:color w:val="000000"/>
                <w:spacing w:val="28"/>
                <w:sz w:val="24"/>
                <w:szCs w:val="24"/>
                <w:vertAlign w:val="baseline"/>
              </w:rPr>
              <w:t>物检疫管理办法》《农业机械化促进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法》《农业机械安全监督管理条例》《安徽省农业机械化促进条例》《黄山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市农药安全管理条例》等法律法规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部，农资和</w:t>
            </w:r>
            <w:r>
              <w:rPr>
                <w:rFonts w:hint="eastAsia" w:ascii="宋体" w:hAnsi="宋体" w:eastAsia="宋体" w:cs="宋体"/>
                <w:color w:val="000000"/>
                <w:spacing w:val="39"/>
                <w:sz w:val="24"/>
                <w:szCs w:val="24"/>
                <w:vertAlign w:val="baseline"/>
              </w:rPr>
              <w:t>农产品生产</w:t>
            </w:r>
            <w:r>
              <w:rPr>
                <w:rFonts w:hint="eastAsia" w:ascii="宋体" w:hAnsi="宋体" w:eastAsia="宋体" w:cs="宋体"/>
                <w:color w:val="000000"/>
                <w:spacing w:val="28"/>
                <w:sz w:val="24"/>
                <w:szCs w:val="24"/>
                <w:vertAlign w:val="baseline"/>
              </w:rPr>
              <w:t>经营单位、</w:t>
            </w:r>
            <w:r>
              <w:rPr>
                <w:rFonts w:hint="eastAsia" w:ascii="宋体" w:hAnsi="宋体" w:eastAsia="宋体" w:cs="宋体"/>
                <w:color w:val="000000"/>
                <w:spacing w:val="39"/>
                <w:sz w:val="24"/>
                <w:szCs w:val="24"/>
                <w:vertAlign w:val="baseline"/>
              </w:rPr>
              <w:t>广大农民群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众及社会公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牵头抓好涉农相关法律法规的宣传教育，维护农业生产经营秩序；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配合有关部门推进农村基层民主法治建设，组织开展农业法律知识讲座和培训，推进农业依法行政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配合有关部门推进全区法治乡村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建设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3"/>
                <w:sz w:val="24"/>
                <w:szCs w:val="24"/>
                <w:vertAlign w:val="baseline"/>
              </w:rPr>
              <w:t>35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为民服务中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心（退役军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人服务站）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《退役军人保障法》及配套法规、《英雄烈士保护法》《军人地位和权益保障法》《烈士褒扬条例》《退役军人安置条例》《军人抚恤优待条例》《安徽省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拥军优属条例》等法律法规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部，退役军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人及社会公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深入学习习近平总书记关于退役军人工作的系列论述精神，大力宣传相关法律法规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充分发挥基层党组织的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堡垒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作用，加强针对退役军人党员群体的普法教育，引导退役军人自觉遵纪守法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7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通过多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种形式大力普及《退役军人保障法》《英雄烈士保护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法》等法律法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规，引导全社会自觉崇尚、学习、捍卫英雄烈士，切实维护退役军</w:t>
            </w: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人合法权益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0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36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为民服务中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心（退役军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人服务站）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中华人民共和国劳动法》《中华人民共和国劳动合同法》《就业促进法》《劳动争议调解仲裁法》《社会保险法》《劳动保障监察条例》《失业保险条例》《工伤保险条例》《安徽省实施〈工伤保险条例〉办法》《事业单位</w:t>
            </w:r>
            <w:r>
              <w:rPr>
                <w:rFonts w:hint="eastAsia" w:ascii="宋体" w:hAnsi="宋体" w:eastAsia="宋体" w:cs="宋体"/>
                <w:color w:val="000000"/>
                <w:spacing w:val="28"/>
                <w:sz w:val="24"/>
                <w:szCs w:val="24"/>
                <w:vertAlign w:val="baseline"/>
              </w:rPr>
              <w:t>人事管理条例》《职工带薪年休假条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例》《女职工劳动保护特别规定》《保障农民工工资支付条例》《安徽省人力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资源市场条例》等法律法规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部，农民工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sz w:val="24"/>
                <w:szCs w:val="24"/>
                <w:vertAlign w:val="baseline"/>
              </w:rPr>
              <w:t>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全面贯彻落实《关于完善国家工作人员学法用法工作意见》，牵头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抓好事业单位工作人员学法用法工作；开展人力资源社会保障法律法规的宣传教育工作；牵头抓好企事业单位人力资源管理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人员和经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营管理人员的人力资源社会保障法律知识培训，引导企事业单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位依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法用人、依法用工；依法规范、协调劳动关系，维护劳动者和用人单位的合法权益；加强对特殊用工、女职工的保护，促进企业诚信守法经营；把法治教育纳入就业和创业培训、职业技能培训，不断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提高劳动者的法律素质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2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1"/>
                <w:sz w:val="24"/>
                <w:szCs w:val="24"/>
                <w:vertAlign w:val="baseline"/>
              </w:rPr>
              <w:t>37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0"/>
                <w:sz w:val="24"/>
                <w:szCs w:val="24"/>
                <w:vertAlign w:val="baseline"/>
              </w:rPr>
              <w:t>为民服务中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心（退役军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人服务站）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《中华人民共和国社会保险法》《医疗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保障基金使用监督管理条例》《医疗机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构医疗保障定点管理暂行办法》《零售药店医疗保障定点管理暂行办法》等法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4"/>
                <w:szCs w:val="24"/>
                <w:vertAlign w:val="baseline"/>
              </w:rPr>
              <w:t>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7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-12"/>
                <w:sz w:val="24"/>
                <w:szCs w:val="24"/>
                <w:vertAlign w:val="baseline"/>
              </w:rPr>
              <w:t>部、定点医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疗机构、定</w:t>
            </w:r>
            <w:r>
              <w:rPr>
                <w:rFonts w:hint="eastAsia" w:ascii="宋体" w:hAnsi="宋体" w:eastAsia="宋体" w:cs="宋体"/>
                <w:color w:val="000000"/>
                <w:spacing w:val="37"/>
                <w:sz w:val="24"/>
                <w:szCs w:val="24"/>
                <w:vertAlign w:val="baseline"/>
              </w:rPr>
              <w:t>点药店从业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人员及社会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vertAlign w:val="baseline"/>
              </w:rPr>
              <w:t>公众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组织开展打击欺诈骗保集中宣传月活动，加强医疗保障基金监管，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坚决打击欺诈骗保行为，强化定点医药机构、药店和参保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人员法治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意识，营造全社会关注并自觉维护医疗保障基金安全的良好氛围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1"/>
                <w:sz w:val="24"/>
                <w:szCs w:val="24"/>
                <w:vertAlign w:val="baseline"/>
              </w:rPr>
              <w:t>38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sz w:val="24"/>
                <w:szCs w:val="24"/>
                <w:vertAlign w:val="baseline"/>
              </w:rPr>
              <w:t>岩寺镇林业站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《森林法》《湿地保护法》《野生动物保护法》《中华人民共和国种子法》《全国人民代表大会常务委员会关于全面禁止非法野生动物交易、革除滥食野生动物陋习、切实</w:t>
            </w:r>
            <w:r>
              <w:rPr>
                <w:rFonts w:hint="eastAsia" w:ascii="宋体" w:hAnsi="宋体" w:eastAsia="宋体" w:cs="宋体"/>
                <w:color w:val="000000"/>
                <w:spacing w:val="35"/>
                <w:sz w:val="24"/>
                <w:szCs w:val="24"/>
                <w:vertAlign w:val="baseline"/>
              </w:rPr>
              <w:t>保障人民群众生命健康安全的决定》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《森林防火条例》《森林病虫害防治条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例》《安徽省林业有害生物防治条例》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《黄山市松材线虫病防治条例》《自然保护区条例》《野生植物保护条例》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《黄山市林长制规定》等法律法规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部及社会公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4"/>
                <w:sz w:val="24"/>
                <w:szCs w:val="24"/>
                <w:vertAlign w:val="baseline"/>
              </w:rPr>
              <w:t> 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落实领导干部学法制度，举办林业专业法律知识考试、法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律培训等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活动，提高林业队伍业务水平和法律素养；利用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“3.12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植树节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4"/>
                <w:sz w:val="24"/>
                <w:szCs w:val="24"/>
                <w:vertAlign w:val="baseli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、爱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鸟周、森林防火宣传月等重要时间节点，进一步加大林业法律法规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的社会普法宣传力度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1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1"/>
                <w:sz w:val="24"/>
                <w:szCs w:val="24"/>
                <w:vertAlign w:val="baseline"/>
              </w:rPr>
              <w:t>39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平安法治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sz w:val="24"/>
                <w:szCs w:val="24"/>
                <w:vertAlign w:val="baseline"/>
              </w:rPr>
              <w:t>中心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《信访工作条例》等法律法规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部及社会公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加大《信访工作条例》等法规的宣传力度，充分发挥报刊、电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视、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广播、网络等媒体的作用开展相关法治宣传；在人民来访接待中心等公共场所建立公示窗、公示牌等信访法治宣传栏，将法治宣传融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入到管理和服务的全过程，营造和谐有序的信访环境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2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40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平安法治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sz w:val="24"/>
                <w:szCs w:val="24"/>
                <w:vertAlign w:val="baseline"/>
              </w:rPr>
              <w:t>中心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《中国共产党政法工作条例》等法律法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  <w:vertAlign w:val="baseline"/>
              </w:rPr>
              <w:t>规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0"/>
                <w:sz w:val="24"/>
                <w:szCs w:val="24"/>
                <w:vertAlign w:val="baseline"/>
              </w:rPr>
              <w:t>全镇领导干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部及社会公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开展维护社会稳定责任制、综治、反邪教等法律法规的宣传教育；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协调、督促政法机关开展法治宣传教育；推进社会治理创新，防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4"/>
                <w:szCs w:val="24"/>
                <w:vertAlign w:val="baseline"/>
              </w:rPr>
              <w:t>范和化解社会矛盾；有效开展执法监督，规范执法行为，促进政法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部门公正文明廉洁执法，提高执法公信力，提高公众对司法机关满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意度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41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镇工会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《工会法》《中华人民共和国劳动法》《中华人民共和国劳动合同法》</w:t>
            </w: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《民法典》《职业病防治法》《女职工劳动保护特别规定》《保障农民工工资支付条例》《安徽省工会劳动法律监督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条例》等法律法规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广大职工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sz w:val="24"/>
                <w:szCs w:val="24"/>
                <w:vertAlign w:val="baseline"/>
              </w:rPr>
              <w:t>（含农民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4"/>
                <w:szCs w:val="24"/>
                <w:vertAlign w:val="baseline"/>
              </w:rPr>
              <w:t>工）及社会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vertAlign w:val="baseline"/>
              </w:rPr>
              <w:t>公众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开展涉及职工切身利益和保障工会组织权益法律法规的宣传教育；制定实施全镇工会干部和职工法治宣传教育五年规划，完善普法工作制度和机制；指导工会组织充分利用工会职工培训中心、俱乐部和报刊、网络等职工文化阵地，提高工会干部依法维权的能力和水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平，引导职工依法理性表达利益诉求和维护自身合法权益，监督企业贯彻落实劳动法律法规；加大法律援助力度，努力构建和谐劳动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vertAlign w:val="baseline"/>
              </w:rPr>
              <w:t>关系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</w:rPr>
              <w:t>42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sz w:val="24"/>
                <w:szCs w:val="24"/>
                <w:vertAlign w:val="baseline"/>
              </w:rPr>
              <w:t>镇团委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《预防未成年人犯罪法》《未成年人保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护法》等法律法规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9"/>
                <w:sz w:val="24"/>
                <w:szCs w:val="24"/>
                <w:vertAlign w:val="baseline"/>
              </w:rPr>
              <w:t>全镇青少年</w:t>
            </w:r>
            <w:r>
              <w:rPr>
                <w:rFonts w:hint="eastAsia" w:ascii="宋体" w:hAnsi="宋体" w:eastAsia="宋体" w:cs="宋体"/>
                <w:color w:val="000000"/>
                <w:spacing w:val="37"/>
                <w:sz w:val="24"/>
                <w:szCs w:val="24"/>
                <w:vertAlign w:val="baseline"/>
              </w:rPr>
              <w:t>等相关人群</w:t>
            </w:r>
            <w:r>
              <w:rPr>
                <w:rFonts w:hint="eastAsia" w:ascii="宋体" w:hAnsi="宋体" w:eastAsia="宋体" w:cs="宋体"/>
                <w:color w:val="000000"/>
                <w:spacing w:val="-9"/>
                <w:sz w:val="24"/>
                <w:szCs w:val="24"/>
                <w:vertAlign w:val="baseline"/>
              </w:rPr>
              <w:t>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联合有关部门组织开展青少年法治宣传教育活动；指导各级团组织，协调青联、学联等青年群众团体开展青少年法治宣传教育活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动；协助做好青少年法治辅导员、青年法律志愿者队伍建设；开展</w:t>
            </w: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维护青少年权益岗创建工作；协调有关部门开展预防青少年违法犯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罪工作，依法维护青少年的合法权益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7"/>
                <w:sz w:val="24"/>
                <w:szCs w:val="24"/>
                <w:vertAlign w:val="baseline"/>
              </w:rPr>
              <w:t>43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vertAlign w:val="baseline"/>
              </w:rPr>
              <w:t>镇妇联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《民法典》《妇女权益保障法》《反家</w:t>
            </w:r>
            <w:r>
              <w:rPr>
                <w:rFonts w:hint="eastAsia" w:ascii="宋体" w:hAnsi="宋体" w:eastAsia="宋体" w:cs="宋体"/>
                <w:color w:val="000000"/>
                <w:spacing w:val="24"/>
                <w:sz w:val="24"/>
                <w:szCs w:val="24"/>
                <w:vertAlign w:val="baseline"/>
              </w:rPr>
              <w:t>庭暴力法》《家庭教育促进法》《安徽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省家庭教育促进条例》等法律法规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9"/>
                <w:sz w:val="24"/>
                <w:szCs w:val="24"/>
                <w:vertAlign w:val="baseline"/>
              </w:rPr>
              <w:t>全镇妇女儿</w:t>
            </w:r>
            <w:r>
              <w:rPr>
                <w:rFonts w:hint="eastAsia" w:ascii="宋体" w:hAnsi="宋体" w:eastAsia="宋体" w:cs="宋体"/>
                <w:color w:val="000000"/>
                <w:spacing w:val="36"/>
                <w:sz w:val="24"/>
                <w:szCs w:val="24"/>
                <w:vertAlign w:val="baseline"/>
              </w:rPr>
              <w:t>童及社会公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4"/>
                <w:szCs w:val="24"/>
                <w:vertAlign w:val="baseline"/>
              </w:rPr>
              <w:t>众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开展维护妇女儿童权益法律法规的宣传教育；加强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8"/>
                <w:sz w:val="24"/>
                <w:szCs w:val="24"/>
                <w:vertAlign w:val="baseline"/>
              </w:rPr>
              <w:t>12338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妇女维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  <w:vertAlign w:val="baseline"/>
              </w:rPr>
              <w:t>权服务热线、妇联系统法援项目、妇女儿童维权站点</w:t>
            </w:r>
            <w:r>
              <w:rPr>
                <w:rFonts w:hint="eastAsia" w:ascii="宋体" w:hAnsi="宋体" w:eastAsia="宋体" w:cs="宋体"/>
                <w:color w:val="000000"/>
                <w:spacing w:val="18"/>
                <w:sz w:val="24"/>
                <w:szCs w:val="24"/>
                <w:vertAlign w:val="baseline"/>
              </w:rPr>
              <w:t>和巾帼志愿者</w:t>
            </w:r>
            <w:r>
              <w:rPr>
                <w:rFonts w:hint="eastAsia" w:ascii="宋体" w:hAnsi="宋体" w:eastAsia="宋体" w:cs="宋体"/>
                <w:color w:val="000000"/>
                <w:spacing w:val="16"/>
                <w:sz w:val="24"/>
                <w:szCs w:val="24"/>
                <w:vertAlign w:val="baseline"/>
              </w:rPr>
              <w:t>队伍建设，开展面向妇女儿童的法律知识宣传教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4"/>
                <w:szCs w:val="24"/>
                <w:vertAlign w:val="baseline"/>
              </w:rPr>
              <w:t>育；依法维护妇女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儿童合法权益；配合有关部门开展预防未成年人犯罪工作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86" w:hRule="atLeast"/>
        </w:trPr>
        <w:tc>
          <w:tcPr>
            <w:tcW w:w="6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17"/>
                <w:sz w:val="24"/>
                <w:szCs w:val="24"/>
                <w:vertAlign w:val="baseline"/>
              </w:rPr>
              <w:t>44</w:t>
            </w:r>
          </w:p>
        </w:tc>
        <w:tc>
          <w:tcPr>
            <w:tcW w:w="16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vertAlign w:val="baseline"/>
              </w:rPr>
              <w:t>镇残联</w:t>
            </w:r>
          </w:p>
        </w:tc>
        <w:tc>
          <w:tcPr>
            <w:tcW w:w="37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5"/>
                <w:sz w:val="24"/>
                <w:szCs w:val="24"/>
                <w:vertAlign w:val="baseline"/>
              </w:rPr>
              <w:t>《残疾人保障法》《安徽省残疾人保障条例》《残疾人就业条例》《残疾预防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和残疾人康复条例》等法律法规</w:t>
            </w:r>
          </w:p>
        </w:tc>
        <w:tc>
          <w:tcPr>
            <w:tcW w:w="199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7"/>
                <w:sz w:val="24"/>
                <w:szCs w:val="24"/>
                <w:vertAlign w:val="baseline"/>
              </w:rPr>
              <w:t>全体镇村干</w:t>
            </w:r>
            <w:r>
              <w:rPr>
                <w:rFonts w:hint="eastAsia" w:ascii="宋体" w:hAnsi="宋体" w:eastAsia="宋体" w:cs="宋体"/>
                <w:color w:val="000000"/>
                <w:spacing w:val="-12"/>
                <w:sz w:val="24"/>
                <w:szCs w:val="24"/>
                <w:vertAlign w:val="baseline"/>
              </w:rPr>
              <w:t>部、残疾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vertAlign w:val="baseline"/>
              </w:rPr>
              <w:t>人、残疾人</w:t>
            </w:r>
            <w:r>
              <w:rPr>
                <w:rFonts w:hint="eastAsia" w:ascii="宋体" w:hAnsi="宋体" w:eastAsia="宋体" w:cs="宋体"/>
                <w:color w:val="000000"/>
                <w:spacing w:val="38"/>
                <w:sz w:val="24"/>
                <w:szCs w:val="24"/>
                <w:vertAlign w:val="baseline"/>
              </w:rPr>
              <w:t>家属及残疾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4"/>
                <w:szCs w:val="24"/>
                <w:vertAlign w:val="baseline"/>
              </w:rPr>
              <w:t>人工作者</w:t>
            </w:r>
          </w:p>
        </w:tc>
        <w:tc>
          <w:tcPr>
            <w:tcW w:w="731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 w:val="0"/>
              <w:snapToGrid w:val="0"/>
              <w:spacing w:before="0" w:beforeAutospacing="0" w:after="0" w:afterAutospacing="0" w:line="240" w:lineRule="atLeas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7"/>
                <w:sz w:val="24"/>
                <w:szCs w:val="24"/>
                <w:vertAlign w:val="baseline"/>
              </w:rPr>
              <w:t>利用全国助残日等重要时间节点，开展残疾人政策法规宣传咨询服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4"/>
                <w:szCs w:val="24"/>
                <w:vertAlign w:val="baseline"/>
              </w:rPr>
              <w:t>务活动；做好残疾人法律维权工作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13"/>
                <w:sz w:val="24"/>
                <w:szCs w:val="24"/>
                <w:vertAlign w:val="baseline"/>
              </w:rPr>
              <w:t> 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40" w:lineRule="exact"/>
        <w:ind w:left="0" w:right="0"/>
        <w:jc w:val="both"/>
        <w:textAlignment w:val="auto"/>
        <w:rPr>
          <w:rFonts w:hint="eastAsia" w:eastAsiaTheme="minorEastAsia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ZWU5NjQxN2NiMjBkNjEwZjRiNGVlNzZkNzJlNWMifQ=="/>
  </w:docVars>
  <w:rsids>
    <w:rsidRoot w:val="00000000"/>
    <w:rsid w:val="15BA4832"/>
    <w:rsid w:val="34C22B66"/>
    <w:rsid w:val="408A53F7"/>
    <w:rsid w:val="4F730501"/>
    <w:rsid w:val="7AE1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2008</Words>
  <Characters>2090</Characters>
  <Lines>0</Lines>
  <Paragraphs>0</Paragraphs>
  <TotalTime>7</TotalTime>
  <ScaleCrop>false</ScaleCrop>
  <LinksUpToDate>false</LinksUpToDate>
  <CharactersWithSpaces>2300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2025-12-16T08:47:00Z</dcterms:created>
  <dc:creator>Administrator</dc:creator>
  <cp:lastModifiedBy>Administrator</cp:lastModifiedBy>
  <dcterms:modified xsi:type="dcterms:W3CDTF">2025-12-16T09:04:35Z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0475ED058A9A45AE86C00F115121C96C</vt:lpwstr>
  </property>
</Properties>
</file>